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5B791" w14:textId="77777777" w:rsidR="00934654" w:rsidRDefault="00934654" w:rsidP="00934654">
      <w:pPr>
        <w:tabs>
          <w:tab w:val="left" w:pos="990"/>
          <w:tab w:val="left" w:pos="5103"/>
        </w:tabs>
        <w:rPr>
          <w:rFonts w:ascii="Verdana" w:hAnsi="Verdana" w:cs="Tahoma"/>
          <w:b/>
          <w:szCs w:val="20"/>
          <w:lang w:val="en-US"/>
        </w:rPr>
      </w:pPr>
      <w:bookmarkStart w:id="0" w:name="_Hlk127875676"/>
      <w:r w:rsidRPr="00C62F64">
        <w:rPr>
          <w:rFonts w:ascii="Verdana" w:hAnsi="Verdana"/>
          <w:noProof/>
          <w:sz w:val="20"/>
        </w:rPr>
        <mc:AlternateContent>
          <mc:Choice Requires="wps">
            <w:drawing>
              <wp:anchor distT="0" distB="0" distL="114300" distR="114300" simplePos="0" relativeHeight="251658240" behindDoc="0" locked="0" layoutInCell="1" allowOverlap="1" wp14:anchorId="08987878" wp14:editId="33DEEE93">
                <wp:simplePos x="0" y="0"/>
                <wp:positionH relativeFrom="column">
                  <wp:posOffset>98425</wp:posOffset>
                </wp:positionH>
                <wp:positionV relativeFrom="paragraph">
                  <wp:posOffset>70485</wp:posOffset>
                </wp:positionV>
                <wp:extent cx="6496050" cy="87249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6496050" cy="8724900"/>
                        </a:xfrm>
                        <a:prstGeom prst="rect">
                          <a:avLst/>
                        </a:prstGeom>
                        <a:noFill/>
                        <a:ln>
                          <a:solidFill>
                            <a:srgbClr val="9905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CED1D" id="Rectangle 31" o:spid="_x0000_s1026" style="position:absolute;margin-left:7.75pt;margin-top:5.55pt;width:511.5pt;height:6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lVhAIAAGAFAAAOAAAAZHJzL2Uyb0RvYy54bWysVEtv2zAMvg/YfxB0X+1kSdsEdYqgRYcB&#10;RVu0HXpWZCk2IIsapbz260fJjwRdscOwHBxRJD+SH0ldXe8bw7YKfQ224KOznDNlJZS1XRf8x+vd&#10;l0vOfBC2FAasKvhBeX69+PzpaufmagwVmFIhIxDr5ztX8CoEN88yLyvVCH8GTllSasBGBBJxnZUo&#10;doTemGyc5+fZDrB0CFJ5T7e3rZIvEr7WSoZHrb0KzBSccgvpi+m7it9scSXmaxSuqmWXhviHLBpR&#10;Wwo6QN2KINgG6z+gmloieNDhTEKTgda1VKkGqmaUv6vmpRJOpVqIHO8Gmvz/g5UP2xf3hETDzvm5&#10;p2OsYq+xif+UH9snsg4DWWofmKTL88nsPJ8Sp5J0lxfjySxPdGZHd4c+fFPQsHgoOFI3Eklie+8D&#10;hSTT3iRGs3BXG5M6Ymy88GDqMt4lAderG4NsK6iVs1k+HX2N3SOMEzOSomt2LCadwsGoiGHss9Ks&#10;Lin9ccokzZkaYIWUyoZRq6pEqdpo05x+fbA4mdEjhU6AEVlTlgN2B9BbtiA9dptzZx9dVRrTwTn/&#10;W2Kt8+CRIoMNg3NTW8CPAAxV1UVu7XuSWmoiSysoD0/IENol8U7e1dS3e+HDk0DaCuo1bXp4pI82&#10;sCs4dCfOKsBfH91HexpW0nK2oy0ruP+5Eag4M98tjfFsNJnEtUzCZHoxJgFPNatTjd00N0DdH9Gb&#10;4mQ6Rvtg+qNGaN7oQVjGqKQSVlLsgsuAvXAT2u2nJ0Wq5TKZ0So6Ee7ti5MRPLIa5/J1/ybQdcMb&#10;aO4foN9IMX83w61t9LSw3ATQdRrwI68d37TGaXC6Jye+E6dysjo+jIvfAAAA//8DAFBLAwQUAAYA&#10;CAAAACEA8jh5ed4AAAALAQAADwAAAGRycy9kb3ducmV2LnhtbExPQU7DMBC8I/UP1iJxo46hRW2I&#10;U6FK5YBAiAISvTnxkkSN11HsJuH3bE9w2pmd0exstplcKwbsQ+NJg5onIJBKbxuqNHy8765XIEI0&#10;ZE3rCTX8YIBNPrvITGr9SG847GMlOIRCajTUMXaplKGs0Zkw9x0Sa9++dyYy7StpezNyuGvlTZLc&#10;SWca4gu16XBbY3ncn5yG1/i4fmoWz+GlUF+fdlwfysVw0Prqcnq4BxFxin9mONfn6pBzp8KfyAbR&#10;Ml8u2clTKRBnPbld8aZgxECBzDP5/4f8FwAA//8DAFBLAQItABQABgAIAAAAIQC2gziS/gAAAOEB&#10;AAATAAAAAAAAAAAAAAAAAAAAAABbQ29udGVudF9UeXBlc10ueG1sUEsBAi0AFAAGAAgAAAAhADj9&#10;If/WAAAAlAEAAAsAAAAAAAAAAAAAAAAALwEAAF9yZWxzLy5yZWxzUEsBAi0AFAAGAAgAAAAhAKp+&#10;CVWEAgAAYAUAAA4AAAAAAAAAAAAAAAAALgIAAGRycy9lMm9Eb2MueG1sUEsBAi0AFAAGAAgAAAAh&#10;API4eXneAAAACwEAAA8AAAAAAAAAAAAAAAAA3gQAAGRycy9kb3ducmV2LnhtbFBLBQYAAAAABAAE&#10;APMAAADpBQAAAAA=&#10;" filled="f" strokecolor="#990513" strokeweight="2pt"/>
            </w:pict>
          </mc:Fallback>
        </mc:AlternateContent>
      </w:r>
    </w:p>
    <w:p w14:paraId="66C01F66" w14:textId="1448F667" w:rsidR="00934654" w:rsidRPr="00C62F64" w:rsidRDefault="00D86090" w:rsidP="00D86090">
      <w:pPr>
        <w:tabs>
          <w:tab w:val="left" w:pos="990"/>
          <w:tab w:val="left" w:pos="5103"/>
        </w:tabs>
        <w:jc w:val="center"/>
        <w:rPr>
          <w:rFonts w:ascii="Verdana" w:hAnsi="Verdana" w:cs="Tahoma"/>
          <w:b/>
          <w:szCs w:val="20"/>
          <w:lang w:val="en-US"/>
        </w:rPr>
      </w:pPr>
      <w:r>
        <w:rPr>
          <w:rFonts w:ascii="Verdana" w:hAnsi="Verdana" w:cs="Tahoma"/>
          <w:b/>
          <w:noProof/>
          <w:szCs w:val="20"/>
          <w:lang w:val="en-US"/>
        </w:rPr>
        <w:drawing>
          <wp:inline distT="0" distB="0" distL="0" distR="0" wp14:anchorId="4E2185C3" wp14:editId="7CD47C0A">
            <wp:extent cx="5928995" cy="2964498"/>
            <wp:effectExtent l="0" t="0" r="0" b="7620"/>
            <wp:docPr id="383716404" name="Picture 2" descr="A group of images of people and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16404" name="Picture 2" descr="A group of images of people and childre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048" cy="2968024"/>
                    </a:xfrm>
                    <a:prstGeom prst="rect">
                      <a:avLst/>
                    </a:prstGeom>
                    <a:noFill/>
                  </pic:spPr>
                </pic:pic>
              </a:graphicData>
            </a:graphic>
          </wp:inline>
        </w:drawing>
      </w:r>
    </w:p>
    <w:p w14:paraId="47E3C035" w14:textId="77777777" w:rsidR="00934654" w:rsidRPr="00530B04" w:rsidRDefault="00934654" w:rsidP="00D86090">
      <w:pPr>
        <w:jc w:val="center"/>
        <w:rPr>
          <w:rFonts w:ascii="Verdana" w:hAnsi="Verdana" w:cstheme="minorHAnsi"/>
          <w:b/>
          <w:color w:val="990033"/>
          <w:sz w:val="48"/>
          <w:szCs w:val="72"/>
        </w:rPr>
      </w:pPr>
      <w:r w:rsidRPr="00530B04">
        <w:rPr>
          <w:rFonts w:ascii="Verdana" w:hAnsi="Verdana" w:cstheme="minorHAnsi"/>
          <w:b/>
          <w:color w:val="990033"/>
          <w:sz w:val="48"/>
          <w:szCs w:val="72"/>
        </w:rPr>
        <w:t>Southville Primary School</w:t>
      </w:r>
    </w:p>
    <w:p w14:paraId="07517E36" w14:textId="152B092E" w:rsidR="00934654" w:rsidRPr="006416D9" w:rsidRDefault="00934654" w:rsidP="00934654">
      <w:pPr>
        <w:jc w:val="center"/>
        <w:rPr>
          <w:rFonts w:ascii="Verdana" w:hAnsi="Verdana" w:cstheme="minorHAnsi"/>
          <w:color w:val="990033"/>
          <w:sz w:val="48"/>
          <w:szCs w:val="72"/>
        </w:rPr>
      </w:pPr>
      <w:r>
        <w:rPr>
          <w:rFonts w:ascii="Verdana" w:hAnsi="Verdana" w:cstheme="minorHAnsi"/>
          <w:color w:val="990033"/>
          <w:sz w:val="48"/>
          <w:szCs w:val="72"/>
        </w:rPr>
        <w:t>Attendance</w:t>
      </w:r>
      <w:r w:rsidRPr="00530B04">
        <w:rPr>
          <w:rFonts w:ascii="Verdana" w:hAnsi="Verdana" w:cstheme="minorHAnsi"/>
          <w:color w:val="990033"/>
          <w:sz w:val="48"/>
          <w:szCs w:val="72"/>
        </w:rPr>
        <w:t xml:space="preserve"> Policy</w:t>
      </w:r>
      <w:r>
        <w:rPr>
          <w:rFonts w:ascii="Verdana" w:hAnsi="Verdana" w:cstheme="minorHAnsi"/>
          <w:color w:val="990033"/>
          <w:sz w:val="48"/>
          <w:szCs w:val="72"/>
        </w:rPr>
        <w:t xml:space="preserve"> - Summary</w:t>
      </w:r>
    </w:p>
    <w:tbl>
      <w:tblPr>
        <w:tblW w:w="9122" w:type="dxa"/>
        <w:jc w:val="center"/>
        <w:tblCellMar>
          <w:top w:w="15" w:type="dxa"/>
          <w:left w:w="15" w:type="dxa"/>
          <w:bottom w:w="15" w:type="dxa"/>
          <w:right w:w="15" w:type="dxa"/>
        </w:tblCellMar>
        <w:tblLook w:val="04A0" w:firstRow="1" w:lastRow="0" w:firstColumn="1" w:lastColumn="0" w:noHBand="0" w:noVBand="1"/>
      </w:tblPr>
      <w:tblGrid>
        <w:gridCol w:w="3675"/>
        <w:gridCol w:w="3264"/>
        <w:gridCol w:w="2183"/>
      </w:tblGrid>
      <w:tr w:rsidR="00934654" w:rsidRPr="008F5457" w14:paraId="3CF1D032" w14:textId="77777777" w:rsidTr="00C20D86">
        <w:trPr>
          <w:trHeight w:val="52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637FA2" w14:textId="77777777" w:rsidR="00934654" w:rsidRPr="006416D9" w:rsidRDefault="00934654" w:rsidP="00C20D86">
            <w:pPr>
              <w:jc w:val="right"/>
              <w:rPr>
                <w:rFonts w:ascii="Verdana" w:hAnsi="Verdana" w:cs="Times New Roman"/>
                <w:b/>
                <w:szCs w:val="28"/>
              </w:rPr>
            </w:pPr>
            <w:r w:rsidRPr="006416D9">
              <w:rPr>
                <w:rFonts w:ascii="Verdana" w:hAnsi="Verdana" w:cs="Times New Roman"/>
                <w:b/>
                <w:bCs/>
                <w:color w:val="000000"/>
                <w:szCs w:val="28"/>
              </w:rPr>
              <w:t>Policy written by:</w:t>
            </w:r>
          </w:p>
        </w:tc>
        <w:tc>
          <w:tcPr>
            <w:tcW w:w="54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245585" w14:textId="77777777" w:rsidR="00934654" w:rsidRPr="006416D9" w:rsidRDefault="00934654" w:rsidP="00C20D86">
            <w:pPr>
              <w:rPr>
                <w:rFonts w:ascii="Verdana" w:hAnsi="Verdana"/>
              </w:rPr>
            </w:pPr>
            <w:r w:rsidRPr="006416D9">
              <w:rPr>
                <w:rFonts w:ascii="Verdana" w:hAnsi="Verdana"/>
              </w:rPr>
              <w:t>Bristol City Council</w:t>
            </w:r>
          </w:p>
        </w:tc>
      </w:tr>
      <w:tr w:rsidR="00934654" w:rsidRPr="008F5457" w14:paraId="55540306" w14:textId="77777777" w:rsidTr="00C20D86">
        <w:trPr>
          <w:trHeight w:val="52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CD1D4" w14:textId="77777777" w:rsidR="00934654" w:rsidRPr="006416D9" w:rsidRDefault="00934654" w:rsidP="00C20D86">
            <w:pPr>
              <w:jc w:val="right"/>
              <w:rPr>
                <w:rFonts w:ascii="Verdana" w:hAnsi="Verdana" w:cs="Times New Roman"/>
                <w:b/>
                <w:szCs w:val="28"/>
              </w:rPr>
            </w:pPr>
            <w:r w:rsidRPr="006416D9">
              <w:rPr>
                <w:rFonts w:ascii="Verdana" w:hAnsi="Verdana" w:cs="Times New Roman"/>
                <w:b/>
                <w:bCs/>
                <w:color w:val="000000"/>
                <w:szCs w:val="28"/>
              </w:rPr>
              <w:t xml:space="preserve">Ratified by </w:t>
            </w:r>
            <w:r w:rsidRPr="006416D9">
              <w:rPr>
                <w:rFonts w:ascii="Verdana" w:hAnsi="Verdana"/>
                <w:b/>
                <w:bCs/>
                <w:color w:val="000000"/>
                <w:szCs w:val="28"/>
              </w:rPr>
              <w:t>Governing Body:</w:t>
            </w:r>
          </w:p>
        </w:tc>
        <w:tc>
          <w:tcPr>
            <w:tcW w:w="54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9A6652" w14:textId="128B0A5B" w:rsidR="00934654" w:rsidRPr="006416D9" w:rsidRDefault="004A2043" w:rsidP="00C20D86">
            <w:pPr>
              <w:rPr>
                <w:rFonts w:ascii="Verdana" w:hAnsi="Verdana"/>
              </w:rPr>
            </w:pPr>
            <w:r>
              <w:rPr>
                <w:rFonts w:ascii="Verdana" w:hAnsi="Verdana"/>
              </w:rPr>
              <w:t>23</w:t>
            </w:r>
            <w:r w:rsidR="00934654">
              <w:rPr>
                <w:rFonts w:ascii="Verdana" w:hAnsi="Verdana"/>
              </w:rPr>
              <w:t>.9.2</w:t>
            </w:r>
            <w:r>
              <w:rPr>
                <w:rFonts w:ascii="Verdana" w:hAnsi="Verdana"/>
              </w:rPr>
              <w:t>5</w:t>
            </w:r>
          </w:p>
        </w:tc>
      </w:tr>
      <w:tr w:rsidR="00934654" w:rsidRPr="008F5457" w14:paraId="37E01DA0" w14:textId="77777777" w:rsidTr="00C20D86">
        <w:trPr>
          <w:trHeight w:val="52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04CF9B" w14:textId="77777777" w:rsidR="00934654" w:rsidRPr="006416D9" w:rsidRDefault="00934654" w:rsidP="00C20D86">
            <w:pPr>
              <w:jc w:val="right"/>
              <w:rPr>
                <w:rFonts w:ascii="Verdana" w:hAnsi="Verdana" w:cs="Times New Roman"/>
                <w:b/>
                <w:szCs w:val="28"/>
              </w:rPr>
            </w:pPr>
            <w:r w:rsidRPr="006416D9">
              <w:rPr>
                <w:rFonts w:ascii="Verdana" w:hAnsi="Verdana" w:cs="Times New Roman"/>
                <w:b/>
                <w:bCs/>
                <w:color w:val="000000"/>
                <w:szCs w:val="28"/>
              </w:rPr>
              <w:t>Future review date:</w:t>
            </w:r>
          </w:p>
        </w:tc>
        <w:tc>
          <w:tcPr>
            <w:tcW w:w="54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9D194B" w14:textId="071A9BEC" w:rsidR="00934654" w:rsidRPr="006416D9" w:rsidRDefault="00BD208C" w:rsidP="00C20D86">
            <w:pPr>
              <w:rPr>
                <w:rFonts w:ascii="Verdana" w:hAnsi="Verdana"/>
              </w:rPr>
            </w:pPr>
            <w:r>
              <w:rPr>
                <w:rFonts w:ascii="Verdana" w:hAnsi="Verdana"/>
              </w:rPr>
              <w:t>September 202</w:t>
            </w:r>
            <w:r w:rsidR="004A2043">
              <w:rPr>
                <w:rFonts w:ascii="Verdana" w:hAnsi="Verdana"/>
              </w:rPr>
              <w:t>6</w:t>
            </w:r>
          </w:p>
        </w:tc>
      </w:tr>
      <w:tr w:rsidR="00934654" w:rsidRPr="008F5457" w14:paraId="30207C94" w14:textId="77777777" w:rsidTr="00C20D86">
        <w:trPr>
          <w:trHeight w:val="9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DD52A0" w14:textId="77777777" w:rsidR="00934654" w:rsidRPr="006416D9" w:rsidRDefault="00934654" w:rsidP="00C20D86">
            <w:pPr>
              <w:jc w:val="right"/>
              <w:rPr>
                <w:rFonts w:ascii="Verdana" w:hAnsi="Verdana"/>
                <w:b/>
                <w:bCs/>
                <w:color w:val="000000"/>
                <w:szCs w:val="28"/>
              </w:rPr>
            </w:pPr>
            <w:r w:rsidRPr="006416D9">
              <w:rPr>
                <w:rFonts w:ascii="Verdana" w:hAnsi="Verdana" w:cs="Times New Roman"/>
                <w:b/>
                <w:bCs/>
                <w:color w:val="000000"/>
                <w:szCs w:val="28"/>
              </w:rPr>
              <w:t>Signed</w:t>
            </w:r>
            <w:r w:rsidRPr="006416D9">
              <w:rPr>
                <w:rFonts w:ascii="Verdana" w:hAnsi="Verdana"/>
                <w:b/>
                <w:bCs/>
                <w:color w:val="000000"/>
                <w:szCs w:val="28"/>
              </w:rPr>
              <w:t>:</w:t>
            </w:r>
          </w:p>
          <w:p w14:paraId="64B7933F" w14:textId="77777777" w:rsidR="00934654" w:rsidRPr="006416D9" w:rsidRDefault="00934654" w:rsidP="00C20D86">
            <w:pPr>
              <w:jc w:val="right"/>
              <w:rPr>
                <w:rFonts w:ascii="Verdana" w:hAnsi="Verdana" w:cs="Times New Roman"/>
                <w:b/>
                <w:bCs/>
                <w:color w:val="000000"/>
                <w:szCs w:val="28"/>
              </w:rPr>
            </w:pPr>
            <w:r w:rsidRPr="006416D9">
              <w:rPr>
                <w:rFonts w:ascii="Verdana" w:hAnsi="Verdana" w:cs="Times New Roman"/>
                <w:b/>
                <w:bCs/>
                <w:color w:val="000000"/>
                <w:szCs w:val="28"/>
              </w:rPr>
              <w:t>(Headteacher)</w:t>
            </w:r>
          </w:p>
        </w:tc>
        <w:tc>
          <w:tcPr>
            <w:tcW w:w="326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14:paraId="7198D0E5" w14:textId="5D2BBDB9" w:rsidR="00934654" w:rsidRPr="006416D9" w:rsidRDefault="00E72B51" w:rsidP="00C20D86">
            <w:pPr>
              <w:rPr>
                <w:rFonts w:ascii="Verdana" w:hAnsi="Verdana"/>
                <w:b/>
                <w:bCs/>
                <w:szCs w:val="28"/>
              </w:rPr>
            </w:pPr>
            <w:r>
              <w:rPr>
                <w:rFonts w:ascii="Verdana" w:hAnsi="Verdana"/>
                <w:b/>
                <w:bCs/>
                <w:noProof/>
                <w:szCs w:val="28"/>
              </w:rPr>
              <w:drawing>
                <wp:inline distT="0" distB="0" distL="0" distR="0" wp14:anchorId="721A5991" wp14:editId="29B980B0">
                  <wp:extent cx="1495044" cy="818388"/>
                  <wp:effectExtent l="0" t="0" r="0" b="1270"/>
                  <wp:docPr id="654873562" name="Picture 2"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73562" name="Picture 2" descr="A signature of a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95044" cy="818388"/>
                          </a:xfrm>
                          <a:prstGeom prst="rect">
                            <a:avLst/>
                          </a:prstGeom>
                        </pic:spPr>
                      </pic:pic>
                    </a:graphicData>
                  </a:graphic>
                </wp:inline>
              </w:drawing>
            </w:r>
          </w:p>
        </w:tc>
        <w:tc>
          <w:tcPr>
            <w:tcW w:w="2182" w:type="dxa"/>
            <w:tcBorders>
              <w:top w:val="single" w:sz="8" w:space="0" w:color="000000"/>
              <w:left w:val="single" w:sz="4" w:space="0" w:color="auto"/>
              <w:bottom w:val="single" w:sz="8" w:space="0" w:color="000000"/>
              <w:right w:val="single" w:sz="8" w:space="0" w:color="000000"/>
            </w:tcBorders>
            <w:vAlign w:val="center"/>
          </w:tcPr>
          <w:p w14:paraId="0E92C872" w14:textId="7B0DCCB0" w:rsidR="00934654" w:rsidRPr="006416D9" w:rsidRDefault="00934654" w:rsidP="00C20D86">
            <w:pPr>
              <w:rPr>
                <w:rFonts w:ascii="Verdana" w:hAnsi="Verdana"/>
                <w:b/>
                <w:bCs/>
                <w:szCs w:val="28"/>
              </w:rPr>
            </w:pPr>
            <w:r w:rsidRPr="006416D9">
              <w:rPr>
                <w:rFonts w:ascii="Verdana" w:hAnsi="Verdana"/>
                <w:b/>
                <w:bCs/>
                <w:szCs w:val="28"/>
              </w:rPr>
              <w:t xml:space="preserve">Date: </w:t>
            </w:r>
            <w:r w:rsidRPr="00F53F7B">
              <w:rPr>
                <w:rFonts w:ascii="Verdana" w:hAnsi="Verdana"/>
                <w:szCs w:val="28"/>
              </w:rPr>
              <w:t>2</w:t>
            </w:r>
            <w:r w:rsidR="004A2043">
              <w:rPr>
                <w:rFonts w:ascii="Verdana" w:hAnsi="Verdana"/>
                <w:szCs w:val="28"/>
              </w:rPr>
              <w:t>3</w:t>
            </w:r>
            <w:r w:rsidRPr="00F53F7B">
              <w:rPr>
                <w:rFonts w:ascii="Verdana" w:hAnsi="Verdana"/>
                <w:szCs w:val="28"/>
              </w:rPr>
              <w:t>.9.2</w:t>
            </w:r>
            <w:r w:rsidR="004A2043">
              <w:rPr>
                <w:rFonts w:ascii="Verdana" w:hAnsi="Verdana"/>
                <w:szCs w:val="28"/>
              </w:rPr>
              <w:t>5</w:t>
            </w:r>
          </w:p>
        </w:tc>
      </w:tr>
      <w:tr w:rsidR="00934654" w:rsidRPr="008F5457" w14:paraId="7B94AD7C" w14:textId="77777777" w:rsidTr="00C20D86">
        <w:trPr>
          <w:trHeight w:val="105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581853" w14:textId="77777777" w:rsidR="00934654" w:rsidRPr="006416D9" w:rsidRDefault="00934654" w:rsidP="00C20D86">
            <w:pPr>
              <w:jc w:val="right"/>
              <w:rPr>
                <w:rFonts w:ascii="Verdana" w:hAnsi="Verdana"/>
                <w:b/>
                <w:bCs/>
                <w:color w:val="000000"/>
                <w:szCs w:val="28"/>
              </w:rPr>
            </w:pPr>
            <w:r w:rsidRPr="006416D9">
              <w:rPr>
                <w:rFonts w:ascii="Verdana" w:hAnsi="Verdana" w:cs="Times New Roman"/>
                <w:b/>
                <w:bCs/>
                <w:color w:val="000000"/>
                <w:szCs w:val="28"/>
              </w:rPr>
              <w:t>Signed</w:t>
            </w:r>
            <w:r w:rsidRPr="006416D9">
              <w:rPr>
                <w:rFonts w:ascii="Verdana" w:hAnsi="Verdana"/>
                <w:b/>
                <w:bCs/>
                <w:color w:val="000000"/>
                <w:szCs w:val="28"/>
              </w:rPr>
              <w:t>:</w:t>
            </w:r>
          </w:p>
          <w:p w14:paraId="73AA0AD4" w14:textId="77777777" w:rsidR="00934654" w:rsidRPr="006416D9" w:rsidRDefault="00934654" w:rsidP="00C20D86">
            <w:pPr>
              <w:jc w:val="right"/>
              <w:rPr>
                <w:rFonts w:ascii="Verdana" w:hAnsi="Verdana" w:cs="Times New Roman"/>
                <w:b/>
                <w:bCs/>
                <w:color w:val="000000"/>
                <w:szCs w:val="28"/>
              </w:rPr>
            </w:pPr>
            <w:r w:rsidRPr="006416D9">
              <w:rPr>
                <w:rFonts w:ascii="Verdana" w:hAnsi="Verdana" w:cs="Times New Roman"/>
                <w:b/>
                <w:bCs/>
                <w:color w:val="000000"/>
                <w:szCs w:val="28"/>
              </w:rPr>
              <w:t>(Chair of Governors)</w:t>
            </w:r>
          </w:p>
        </w:tc>
        <w:tc>
          <w:tcPr>
            <w:tcW w:w="326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tcPr>
          <w:p w14:paraId="5D6E6FAF" w14:textId="77777777" w:rsidR="00934654" w:rsidRPr="006416D9" w:rsidRDefault="00934654" w:rsidP="00C20D86">
            <w:pPr>
              <w:rPr>
                <w:rFonts w:ascii="Verdana" w:hAnsi="Verdana"/>
              </w:rPr>
            </w:pPr>
          </w:p>
        </w:tc>
        <w:tc>
          <w:tcPr>
            <w:tcW w:w="2182" w:type="dxa"/>
            <w:tcBorders>
              <w:top w:val="single" w:sz="8" w:space="0" w:color="000000"/>
              <w:left w:val="single" w:sz="4" w:space="0" w:color="auto"/>
              <w:bottom w:val="single" w:sz="8" w:space="0" w:color="000000"/>
              <w:right w:val="single" w:sz="8" w:space="0" w:color="000000"/>
            </w:tcBorders>
            <w:vAlign w:val="center"/>
          </w:tcPr>
          <w:p w14:paraId="70BF7266" w14:textId="44599AD2" w:rsidR="00934654" w:rsidRPr="006416D9" w:rsidRDefault="00934654" w:rsidP="00C20D86">
            <w:pPr>
              <w:rPr>
                <w:rFonts w:ascii="Verdana" w:hAnsi="Verdana"/>
                <w:b/>
                <w:bCs/>
              </w:rPr>
            </w:pPr>
            <w:r w:rsidRPr="006416D9">
              <w:rPr>
                <w:rFonts w:ascii="Verdana" w:hAnsi="Verdana"/>
                <w:b/>
                <w:bCs/>
                <w:szCs w:val="28"/>
              </w:rPr>
              <w:t xml:space="preserve">Date: </w:t>
            </w:r>
            <w:r w:rsidRPr="004A2043">
              <w:rPr>
                <w:rFonts w:ascii="Verdana" w:hAnsi="Verdana"/>
                <w:szCs w:val="28"/>
              </w:rPr>
              <w:t>2</w:t>
            </w:r>
            <w:r w:rsidR="004A2043" w:rsidRPr="004A2043">
              <w:rPr>
                <w:rFonts w:ascii="Verdana" w:hAnsi="Verdana"/>
                <w:szCs w:val="28"/>
              </w:rPr>
              <w:t>3</w:t>
            </w:r>
            <w:r w:rsidRPr="004A2043">
              <w:rPr>
                <w:rFonts w:ascii="Verdana" w:hAnsi="Verdana"/>
                <w:szCs w:val="28"/>
              </w:rPr>
              <w:t>.9.2</w:t>
            </w:r>
            <w:r w:rsidR="004A2043" w:rsidRPr="004A2043">
              <w:rPr>
                <w:rFonts w:ascii="Verdana" w:hAnsi="Verdana"/>
                <w:szCs w:val="28"/>
              </w:rPr>
              <w:t>5</w:t>
            </w:r>
          </w:p>
        </w:tc>
      </w:tr>
    </w:tbl>
    <w:p w14:paraId="11D066C2" w14:textId="77777777" w:rsidR="00934654" w:rsidRPr="00C62F64" w:rsidRDefault="00934654" w:rsidP="00934654">
      <w:pPr>
        <w:rPr>
          <w:rFonts w:ascii="Verdana" w:hAnsi="Verdana"/>
          <w:lang w:val="en-CA"/>
        </w:rPr>
      </w:pPr>
    </w:p>
    <w:p w14:paraId="0302EBEF" w14:textId="77777777" w:rsidR="00934654" w:rsidRDefault="00934654" w:rsidP="00934654">
      <w:pPr>
        <w:rPr>
          <w:rFonts w:ascii="Verdana" w:hAnsi="Verdana"/>
          <w:lang w:val="en-CA"/>
        </w:rPr>
      </w:pPr>
    </w:p>
    <w:p w14:paraId="56764D55" w14:textId="77777777" w:rsidR="00DE3B4A" w:rsidRDefault="00DE3B4A" w:rsidP="00934654">
      <w:pPr>
        <w:rPr>
          <w:rFonts w:ascii="Verdana" w:hAnsi="Verdana"/>
          <w:lang w:val="en-CA"/>
        </w:rPr>
      </w:pPr>
    </w:p>
    <w:p w14:paraId="2221DFEE" w14:textId="77777777" w:rsidR="00934654" w:rsidRDefault="00934654" w:rsidP="00934654">
      <w:pPr>
        <w:rPr>
          <w:rFonts w:ascii="Verdana" w:hAnsi="Verdana"/>
          <w:lang w:val="en-CA"/>
        </w:rPr>
      </w:pPr>
    </w:p>
    <w:bookmarkEnd w:id="0"/>
    <w:p w14:paraId="5118412D" w14:textId="1FE6AEDE" w:rsidR="00CB70ED" w:rsidRDefault="00DE3B4A">
      <w:pPr>
        <w:keepNext/>
        <w:keepLines/>
        <w:pBdr>
          <w:top w:val="nil"/>
          <w:left w:val="nil"/>
          <w:bottom w:val="nil"/>
          <w:right w:val="nil"/>
          <w:between w:val="nil"/>
        </w:pBdr>
        <w:spacing w:before="480" w:after="0"/>
        <w:rPr>
          <w:rFonts w:ascii="Verdana" w:eastAsia="Verdana" w:hAnsi="Verdana" w:cs="Verdana"/>
          <w:b/>
          <w:color w:val="7F0C1E"/>
          <w:sz w:val="28"/>
          <w:szCs w:val="28"/>
        </w:rPr>
      </w:pPr>
      <w:r>
        <w:rPr>
          <w:rFonts w:ascii="Verdana" w:eastAsia="Verdana" w:hAnsi="Verdana" w:cs="Verdana"/>
          <w:b/>
          <w:color w:val="7F0C1E"/>
          <w:sz w:val="28"/>
          <w:szCs w:val="28"/>
        </w:rPr>
        <w:lastRenderedPageBreak/>
        <w:t>Contents</w:t>
      </w:r>
    </w:p>
    <w:sdt>
      <w:sdtPr>
        <w:rPr>
          <w:rFonts w:ascii="Calibri" w:hAnsi="Calibri" w:cs="Calibri"/>
          <w:b w:val="0"/>
          <w:bCs w:val="0"/>
          <w:noProof w:val="0"/>
          <w:sz w:val="22"/>
          <w:szCs w:val="22"/>
        </w:rPr>
        <w:id w:val="285006680"/>
        <w:docPartObj>
          <w:docPartGallery w:val="Table of Contents"/>
          <w:docPartUnique/>
        </w:docPartObj>
      </w:sdtPr>
      <w:sdtContent>
        <w:p w14:paraId="7D3879CB" w14:textId="0C1A9287" w:rsidR="004A2043" w:rsidRPr="004A2043" w:rsidRDefault="00DE3B4A" w:rsidP="004A2043">
          <w:pPr>
            <w:pStyle w:val="TOC1"/>
            <w:tabs>
              <w:tab w:val="clear" w:pos="9016"/>
              <w:tab w:val="right" w:leader="dot" w:pos="10206"/>
            </w:tabs>
            <w:rPr>
              <w:rFonts w:ascii="Verdana" w:eastAsiaTheme="minorEastAsia" w:hAnsi="Verdana" w:cstheme="minorBidi"/>
              <w:b w:val="0"/>
              <w:bCs w:val="0"/>
              <w:kern w:val="2"/>
              <w14:ligatures w14:val="standardContextual"/>
            </w:rPr>
          </w:pPr>
          <w:r>
            <w:fldChar w:fldCharType="begin"/>
          </w:r>
          <w:r>
            <w:instrText xml:space="preserve"> TOC \h \u \z \t "Heading 1,1,Heading 2,2,Heading 3,3,"</w:instrText>
          </w:r>
          <w:r>
            <w:fldChar w:fldCharType="separate"/>
          </w:r>
          <w:hyperlink w:anchor="_Toc209180192" w:history="1">
            <w:r w:rsidR="004A2043" w:rsidRPr="004A2043">
              <w:rPr>
                <w:rStyle w:val="Hyperlink"/>
                <w:rFonts w:ascii="Verdana" w:eastAsia="Verdana" w:hAnsi="Verdana" w:cs="Verdana"/>
                <w:b w:val="0"/>
                <w:bCs w:val="0"/>
              </w:rPr>
              <w:t>1. Introduction</w:t>
            </w:r>
            <w:r w:rsidR="004A2043" w:rsidRPr="004A2043">
              <w:rPr>
                <w:rFonts w:ascii="Verdana" w:hAnsi="Verdana"/>
                <w:b w:val="0"/>
                <w:bCs w:val="0"/>
                <w:webHidden/>
              </w:rPr>
              <w:tab/>
            </w:r>
            <w:r w:rsidR="004A2043" w:rsidRPr="004A2043">
              <w:rPr>
                <w:rFonts w:ascii="Verdana" w:hAnsi="Verdana"/>
                <w:b w:val="0"/>
                <w:bCs w:val="0"/>
                <w:webHidden/>
              </w:rPr>
              <w:fldChar w:fldCharType="begin"/>
            </w:r>
            <w:r w:rsidR="004A2043" w:rsidRPr="004A2043">
              <w:rPr>
                <w:rFonts w:ascii="Verdana" w:hAnsi="Verdana"/>
                <w:b w:val="0"/>
                <w:bCs w:val="0"/>
                <w:webHidden/>
              </w:rPr>
              <w:instrText xml:space="preserve"> PAGEREF _Toc209180192 \h </w:instrText>
            </w:r>
            <w:r w:rsidR="004A2043" w:rsidRPr="004A2043">
              <w:rPr>
                <w:rFonts w:ascii="Verdana" w:hAnsi="Verdana"/>
                <w:b w:val="0"/>
                <w:bCs w:val="0"/>
                <w:webHidden/>
              </w:rPr>
            </w:r>
            <w:r w:rsidR="004A2043" w:rsidRPr="004A2043">
              <w:rPr>
                <w:rFonts w:ascii="Verdana" w:hAnsi="Verdana"/>
                <w:b w:val="0"/>
                <w:bCs w:val="0"/>
                <w:webHidden/>
              </w:rPr>
              <w:fldChar w:fldCharType="separate"/>
            </w:r>
            <w:r w:rsidR="00C453D2">
              <w:rPr>
                <w:rFonts w:ascii="Verdana" w:hAnsi="Verdana"/>
                <w:b w:val="0"/>
                <w:bCs w:val="0"/>
                <w:webHidden/>
              </w:rPr>
              <w:t>2</w:t>
            </w:r>
            <w:r w:rsidR="004A2043" w:rsidRPr="004A2043">
              <w:rPr>
                <w:rFonts w:ascii="Verdana" w:hAnsi="Verdana"/>
                <w:b w:val="0"/>
                <w:bCs w:val="0"/>
                <w:webHidden/>
              </w:rPr>
              <w:fldChar w:fldCharType="end"/>
            </w:r>
          </w:hyperlink>
        </w:p>
        <w:p w14:paraId="7AA55302" w14:textId="73C98B51"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193" w:history="1">
            <w:r w:rsidRPr="00E3116F">
              <w:rPr>
                <w:rStyle w:val="Hyperlink"/>
                <w:rFonts w:ascii="Verdana" w:eastAsia="Verdana" w:hAnsi="Verdana" w:cs="Verdana"/>
                <w:b w:val="0"/>
                <w:bCs w:val="0"/>
                <w:sz w:val="22"/>
                <w:szCs w:val="22"/>
              </w:rPr>
              <w:t>2. Key Contacts</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_Toc209180193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2</w:t>
            </w:r>
            <w:r w:rsidRPr="00E3116F">
              <w:rPr>
                <w:rFonts w:ascii="Verdana" w:hAnsi="Verdana"/>
                <w:b w:val="0"/>
                <w:bCs w:val="0"/>
                <w:webHidden/>
                <w:sz w:val="22"/>
                <w:szCs w:val="22"/>
              </w:rPr>
              <w:fldChar w:fldCharType="end"/>
            </w:r>
          </w:hyperlink>
        </w:p>
        <w:p w14:paraId="336E7414" w14:textId="19080438"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194" w:history="1">
            <w:r w:rsidRPr="00E3116F">
              <w:rPr>
                <w:rStyle w:val="Hyperlink"/>
                <w:rFonts w:ascii="Verdana" w:eastAsia="Verdana" w:hAnsi="Verdana" w:cs="Verdana"/>
                <w:b w:val="0"/>
                <w:bCs w:val="0"/>
                <w:sz w:val="22"/>
                <w:szCs w:val="22"/>
              </w:rPr>
              <w:t>3.</w:t>
            </w:r>
            <w:r w:rsidRPr="00E3116F">
              <w:rPr>
                <w:rFonts w:ascii="Verdana" w:eastAsiaTheme="minorEastAsia" w:hAnsi="Verdana" w:cstheme="minorBidi"/>
                <w:b w:val="0"/>
                <w:bCs w:val="0"/>
                <w:kern w:val="2"/>
                <w:sz w:val="22"/>
                <w:szCs w:val="22"/>
                <w14:ligatures w14:val="standardContextual"/>
              </w:rPr>
              <w:tab/>
            </w:r>
            <w:r w:rsidRPr="00E3116F">
              <w:rPr>
                <w:rStyle w:val="Hyperlink"/>
                <w:rFonts w:ascii="Verdana" w:eastAsia="Verdana" w:hAnsi="Verdana" w:cs="Verdana"/>
                <w:b w:val="0"/>
                <w:bCs w:val="0"/>
                <w:sz w:val="22"/>
                <w:szCs w:val="22"/>
              </w:rPr>
              <w:t>Lateness</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_Toc209180194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3</w:t>
            </w:r>
            <w:r w:rsidRPr="00E3116F">
              <w:rPr>
                <w:rFonts w:ascii="Verdana" w:hAnsi="Verdana"/>
                <w:b w:val="0"/>
                <w:bCs w:val="0"/>
                <w:webHidden/>
                <w:sz w:val="22"/>
                <w:szCs w:val="22"/>
              </w:rPr>
              <w:fldChar w:fldCharType="end"/>
            </w:r>
          </w:hyperlink>
        </w:p>
        <w:p w14:paraId="2F6802F3" w14:textId="246D0735"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195" w:history="1">
            <w:r w:rsidRPr="00E3116F">
              <w:rPr>
                <w:rStyle w:val="Hyperlink"/>
                <w:rFonts w:ascii="Verdana" w:eastAsia="Verdana" w:hAnsi="Verdana" w:cs="Verdana"/>
                <w:b w:val="0"/>
                <w:bCs w:val="0"/>
                <w:sz w:val="22"/>
                <w:szCs w:val="22"/>
              </w:rPr>
              <w:t>4.</w:t>
            </w:r>
            <w:r w:rsidRPr="00E3116F">
              <w:rPr>
                <w:rFonts w:ascii="Verdana" w:eastAsiaTheme="minorEastAsia" w:hAnsi="Verdana" w:cstheme="minorBidi"/>
                <w:b w:val="0"/>
                <w:bCs w:val="0"/>
                <w:kern w:val="2"/>
                <w:sz w:val="22"/>
                <w:szCs w:val="22"/>
                <w14:ligatures w14:val="standardContextual"/>
              </w:rPr>
              <w:tab/>
            </w:r>
            <w:r w:rsidRPr="00E3116F">
              <w:rPr>
                <w:rStyle w:val="Hyperlink"/>
                <w:rFonts w:ascii="Verdana" w:eastAsia="Verdana" w:hAnsi="Verdana" w:cs="Verdana"/>
                <w:b w:val="0"/>
                <w:bCs w:val="0"/>
                <w:sz w:val="22"/>
                <w:szCs w:val="22"/>
              </w:rPr>
              <w:t>Requesting and Authorising Absence</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_Toc209180195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4</w:t>
            </w:r>
            <w:r w:rsidRPr="00E3116F">
              <w:rPr>
                <w:rFonts w:ascii="Verdana" w:hAnsi="Verdana"/>
                <w:b w:val="0"/>
                <w:bCs w:val="0"/>
                <w:webHidden/>
                <w:sz w:val="22"/>
                <w:szCs w:val="22"/>
              </w:rPr>
              <w:fldChar w:fldCharType="end"/>
            </w:r>
          </w:hyperlink>
        </w:p>
        <w:p w14:paraId="4445FC65" w14:textId="583DCB9F"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196" w:history="1">
            <w:r w:rsidRPr="00E3116F">
              <w:rPr>
                <w:rStyle w:val="Hyperlink"/>
                <w:rFonts w:ascii="Verdana" w:eastAsia="Verdana" w:hAnsi="Verdana" w:cs="Verdana"/>
                <w:b w:val="0"/>
                <w:bCs w:val="0"/>
                <w:sz w:val="22"/>
                <w:szCs w:val="22"/>
              </w:rPr>
              <w:t>5.</w:t>
            </w:r>
            <w:r w:rsidRPr="00E3116F">
              <w:rPr>
                <w:rFonts w:ascii="Verdana" w:eastAsiaTheme="minorEastAsia" w:hAnsi="Verdana" w:cstheme="minorBidi"/>
                <w:b w:val="0"/>
                <w:bCs w:val="0"/>
                <w:kern w:val="2"/>
                <w:sz w:val="22"/>
                <w:szCs w:val="22"/>
                <w14:ligatures w14:val="standardContextual"/>
              </w:rPr>
              <w:tab/>
            </w:r>
            <w:r w:rsidRPr="00E3116F">
              <w:rPr>
                <w:rStyle w:val="Hyperlink"/>
                <w:rFonts w:ascii="Verdana" w:eastAsia="Verdana" w:hAnsi="Verdana" w:cs="Verdana"/>
                <w:b w:val="0"/>
                <w:bCs w:val="0"/>
                <w:sz w:val="22"/>
                <w:szCs w:val="22"/>
              </w:rPr>
              <w:t>School’s Response to Absence</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_Toc209180196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5</w:t>
            </w:r>
            <w:r w:rsidRPr="00E3116F">
              <w:rPr>
                <w:rFonts w:ascii="Verdana" w:hAnsi="Verdana"/>
                <w:b w:val="0"/>
                <w:bCs w:val="0"/>
                <w:webHidden/>
                <w:sz w:val="22"/>
                <w:szCs w:val="22"/>
              </w:rPr>
              <w:fldChar w:fldCharType="end"/>
            </w:r>
          </w:hyperlink>
        </w:p>
        <w:p w14:paraId="4BF0798B" w14:textId="4967D500"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197" w:history="1">
            <w:r w:rsidRPr="00E3116F">
              <w:rPr>
                <w:rStyle w:val="Hyperlink"/>
                <w:rFonts w:ascii="Verdana" w:eastAsia="Verdana" w:hAnsi="Verdana" w:cs="Verdana"/>
                <w:b w:val="0"/>
                <w:bCs w:val="0"/>
                <w:sz w:val="22"/>
                <w:szCs w:val="22"/>
              </w:rPr>
              <w:t>Appendix A: The Impact of Late Arrival at School</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_Toc209180197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6</w:t>
            </w:r>
            <w:r w:rsidRPr="00E3116F">
              <w:rPr>
                <w:rFonts w:ascii="Verdana" w:hAnsi="Verdana"/>
                <w:b w:val="0"/>
                <w:bCs w:val="0"/>
                <w:webHidden/>
                <w:sz w:val="22"/>
                <w:szCs w:val="22"/>
              </w:rPr>
              <w:fldChar w:fldCharType="end"/>
            </w:r>
          </w:hyperlink>
        </w:p>
        <w:p w14:paraId="6373B4F1" w14:textId="0C6AC091"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198" w:history="1">
            <w:r w:rsidRPr="00E3116F">
              <w:rPr>
                <w:rStyle w:val="Hyperlink"/>
                <w:rFonts w:ascii="Verdana" w:eastAsia="Verdana" w:hAnsi="Verdana" w:cs="Verdana"/>
                <w:b w:val="0"/>
                <w:bCs w:val="0"/>
                <w:sz w:val="22"/>
                <w:szCs w:val="22"/>
              </w:rPr>
              <w:t>Appendix B: The Impact of non-attendance</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_Toc209180198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6</w:t>
            </w:r>
            <w:r w:rsidRPr="00E3116F">
              <w:rPr>
                <w:rFonts w:ascii="Verdana" w:hAnsi="Verdana"/>
                <w:b w:val="0"/>
                <w:bCs w:val="0"/>
                <w:webHidden/>
                <w:sz w:val="22"/>
                <w:szCs w:val="22"/>
              </w:rPr>
              <w:fldChar w:fldCharType="end"/>
            </w:r>
          </w:hyperlink>
        </w:p>
        <w:p w14:paraId="68F16D85" w14:textId="6242C24C"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199" w:history="1">
            <w:r w:rsidRPr="00E3116F">
              <w:rPr>
                <w:rStyle w:val="Hyperlink"/>
                <w:rFonts w:ascii="Verdana" w:eastAsia="Verdana" w:hAnsi="Verdana" w:cs="Verdana"/>
                <w:b w:val="0"/>
                <w:bCs w:val="0"/>
                <w:sz w:val="22"/>
                <w:szCs w:val="22"/>
              </w:rPr>
              <w:t>Appendix C: ‘Support First’ Approach</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_Toc209180199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7</w:t>
            </w:r>
            <w:r w:rsidRPr="00E3116F">
              <w:rPr>
                <w:rFonts w:ascii="Verdana" w:hAnsi="Verdana"/>
                <w:b w:val="0"/>
                <w:bCs w:val="0"/>
                <w:webHidden/>
                <w:sz w:val="22"/>
                <w:szCs w:val="22"/>
              </w:rPr>
              <w:fldChar w:fldCharType="end"/>
            </w:r>
          </w:hyperlink>
        </w:p>
        <w:p w14:paraId="11037DB5" w14:textId="39CC8661"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200" w:history="1">
            <w:r w:rsidRPr="00E3116F">
              <w:rPr>
                <w:rStyle w:val="Hyperlink"/>
                <w:rFonts w:ascii="Verdana" w:eastAsia="Verdana" w:hAnsi="Verdana" w:cs="Verdana"/>
                <w:b w:val="0"/>
                <w:bCs w:val="0"/>
                <w:sz w:val="22"/>
                <w:szCs w:val="22"/>
              </w:rPr>
              <w:t>Appendix D: Department for Education (DfE) Attendance &amp; Absence Codes</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_Toc209180200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8</w:t>
            </w:r>
            <w:r w:rsidRPr="00E3116F">
              <w:rPr>
                <w:rFonts w:ascii="Verdana" w:hAnsi="Verdana"/>
                <w:b w:val="0"/>
                <w:bCs w:val="0"/>
                <w:webHidden/>
                <w:sz w:val="22"/>
                <w:szCs w:val="22"/>
              </w:rPr>
              <w:fldChar w:fldCharType="end"/>
            </w:r>
          </w:hyperlink>
        </w:p>
        <w:p w14:paraId="4DFA3BEE" w14:textId="60C4AC17" w:rsidR="004A2043" w:rsidRPr="00E3116F" w:rsidRDefault="004A2043" w:rsidP="004A2043">
          <w:pPr>
            <w:pStyle w:val="TOC1"/>
            <w:tabs>
              <w:tab w:val="clear" w:pos="9016"/>
              <w:tab w:val="right" w:leader="dot" w:pos="10206"/>
            </w:tabs>
            <w:rPr>
              <w:rFonts w:ascii="Verdana" w:eastAsiaTheme="minorEastAsia" w:hAnsi="Verdana" w:cstheme="minorBidi"/>
              <w:b w:val="0"/>
              <w:bCs w:val="0"/>
              <w:kern w:val="2"/>
              <w:sz w:val="22"/>
              <w:szCs w:val="22"/>
              <w14:ligatures w14:val="standardContextual"/>
            </w:rPr>
          </w:pPr>
          <w:hyperlink w:anchor="_Toc209180201" w:history="1">
            <w:r w:rsidRPr="00E3116F">
              <w:rPr>
                <w:rStyle w:val="Hyperlink"/>
                <w:rFonts w:ascii="Verdana" w:hAnsi="Verdana"/>
                <w:b w:val="0"/>
                <w:bCs w:val="0"/>
                <w:sz w:val="22"/>
                <w:szCs w:val="22"/>
                <w:lang w:val="en-US"/>
              </w:rPr>
              <w:t>EQIA Process Summary</w:t>
            </w:r>
            <w:r w:rsidRPr="00E3116F">
              <w:rPr>
                <w:rFonts w:ascii="Verdana" w:hAnsi="Verdana"/>
                <w:b w:val="0"/>
                <w:bCs w:val="0"/>
                <w:webHidden/>
                <w:sz w:val="22"/>
                <w:szCs w:val="22"/>
              </w:rPr>
              <w:tab/>
            </w:r>
            <w:r w:rsidRPr="00E3116F">
              <w:rPr>
                <w:rFonts w:ascii="Verdana" w:hAnsi="Verdana"/>
                <w:b w:val="0"/>
                <w:bCs w:val="0"/>
                <w:webHidden/>
                <w:sz w:val="22"/>
                <w:szCs w:val="22"/>
              </w:rPr>
              <w:fldChar w:fldCharType="begin"/>
            </w:r>
            <w:r w:rsidRPr="00E3116F">
              <w:rPr>
                <w:rFonts w:ascii="Verdana" w:hAnsi="Verdana"/>
                <w:b w:val="0"/>
                <w:bCs w:val="0"/>
                <w:webHidden/>
                <w:sz w:val="22"/>
                <w:szCs w:val="22"/>
              </w:rPr>
              <w:instrText xml:space="preserve"> PAGEREF _Toc209180201 \h </w:instrText>
            </w:r>
            <w:r w:rsidRPr="00E3116F">
              <w:rPr>
                <w:rFonts w:ascii="Verdana" w:hAnsi="Verdana"/>
                <w:b w:val="0"/>
                <w:bCs w:val="0"/>
                <w:webHidden/>
                <w:sz w:val="22"/>
                <w:szCs w:val="22"/>
              </w:rPr>
            </w:r>
            <w:r w:rsidRPr="00E3116F">
              <w:rPr>
                <w:rFonts w:ascii="Verdana" w:hAnsi="Verdana"/>
                <w:b w:val="0"/>
                <w:bCs w:val="0"/>
                <w:webHidden/>
                <w:sz w:val="22"/>
                <w:szCs w:val="22"/>
              </w:rPr>
              <w:fldChar w:fldCharType="separate"/>
            </w:r>
            <w:r w:rsidR="00C453D2">
              <w:rPr>
                <w:rFonts w:ascii="Verdana" w:hAnsi="Verdana"/>
                <w:b w:val="0"/>
                <w:bCs w:val="0"/>
                <w:webHidden/>
                <w:sz w:val="22"/>
                <w:szCs w:val="22"/>
              </w:rPr>
              <w:t>10</w:t>
            </w:r>
            <w:r w:rsidRPr="00E3116F">
              <w:rPr>
                <w:rFonts w:ascii="Verdana" w:hAnsi="Verdana"/>
                <w:b w:val="0"/>
                <w:bCs w:val="0"/>
                <w:webHidden/>
                <w:sz w:val="22"/>
                <w:szCs w:val="22"/>
              </w:rPr>
              <w:fldChar w:fldCharType="end"/>
            </w:r>
          </w:hyperlink>
        </w:p>
        <w:p w14:paraId="51184137" w14:textId="13D9F5A0" w:rsidR="00CB70ED" w:rsidRDefault="00DE3B4A" w:rsidP="00DE3B4A">
          <w:pPr>
            <w:pBdr>
              <w:top w:val="nil"/>
              <w:left w:val="nil"/>
              <w:bottom w:val="nil"/>
              <w:right w:val="nil"/>
              <w:between w:val="nil"/>
            </w:pBdr>
            <w:tabs>
              <w:tab w:val="right" w:pos="9016"/>
            </w:tabs>
            <w:spacing w:after="100"/>
          </w:pPr>
          <w:r>
            <w:fldChar w:fldCharType="end"/>
          </w:r>
        </w:p>
      </w:sdtContent>
    </w:sdt>
    <w:p w14:paraId="51184138" w14:textId="77777777" w:rsidR="00CB70ED" w:rsidRDefault="00DE3B4A">
      <w:pPr>
        <w:pStyle w:val="Heading1"/>
        <w:rPr>
          <w:rFonts w:ascii="Verdana" w:eastAsia="Verdana" w:hAnsi="Verdana" w:cs="Verdana"/>
        </w:rPr>
      </w:pPr>
      <w:bookmarkStart w:id="1" w:name="_Toc209180192"/>
      <w:r>
        <w:rPr>
          <w:rFonts w:ascii="Verdana" w:eastAsia="Verdana" w:hAnsi="Verdana" w:cs="Verdana"/>
        </w:rPr>
        <w:t>1. Introduction</w:t>
      </w:r>
      <w:bookmarkEnd w:id="1"/>
    </w:p>
    <w:p w14:paraId="51184139" w14:textId="77777777" w:rsidR="00CB70ED" w:rsidRDefault="00CB70ED">
      <w:pPr>
        <w:spacing w:after="0"/>
        <w:rPr>
          <w:rFonts w:ascii="Verdana" w:eastAsia="Verdana" w:hAnsi="Verdana" w:cs="Verdana"/>
        </w:rPr>
      </w:pPr>
    </w:p>
    <w:p w14:paraId="5118413A" w14:textId="77777777" w:rsidR="00CB70ED" w:rsidRDefault="00DE3B4A" w:rsidP="00C60F52">
      <w:pPr>
        <w:spacing w:after="0"/>
        <w:jc w:val="both"/>
        <w:rPr>
          <w:rFonts w:ascii="Verdana" w:eastAsia="Verdana" w:hAnsi="Verdana" w:cs="Verdana"/>
        </w:rPr>
      </w:pPr>
      <w:r>
        <w:rPr>
          <w:rFonts w:ascii="Verdana" w:eastAsia="Verdana" w:hAnsi="Verdana" w:cs="Verdana"/>
        </w:rPr>
        <w:t>It is the aim of Southville Primary School that pupils should enjoy learning, experience</w:t>
      </w:r>
    </w:p>
    <w:p w14:paraId="5118413B" w14:textId="77777777" w:rsidR="00CB70ED" w:rsidRDefault="00DE3B4A" w:rsidP="00C60F52">
      <w:pPr>
        <w:spacing w:after="0"/>
        <w:jc w:val="both"/>
        <w:rPr>
          <w:rFonts w:ascii="Verdana" w:eastAsia="Verdana" w:hAnsi="Verdana" w:cs="Verdana"/>
        </w:rPr>
      </w:pPr>
      <w:r>
        <w:rPr>
          <w:rFonts w:ascii="Verdana" w:eastAsia="Verdana" w:hAnsi="Verdana" w:cs="Verdana"/>
        </w:rPr>
        <w:t>success and realise their full potential. Our Attendance Policy reflects this and recognises that regular attendance has a positive effect on the motivation and attainment of pupils and is an integral part of our school.</w:t>
      </w:r>
    </w:p>
    <w:p w14:paraId="5118413C" w14:textId="77777777" w:rsidR="00CB70ED" w:rsidRDefault="00CB70ED" w:rsidP="00C60F52">
      <w:pPr>
        <w:spacing w:after="0"/>
        <w:jc w:val="both"/>
        <w:rPr>
          <w:rFonts w:ascii="Verdana" w:eastAsia="Verdana" w:hAnsi="Verdana" w:cs="Verdana"/>
        </w:rPr>
      </w:pPr>
    </w:p>
    <w:p w14:paraId="5118413D" w14:textId="77777777" w:rsidR="00CB70ED" w:rsidRDefault="00DE3B4A" w:rsidP="00C60F52">
      <w:pPr>
        <w:spacing w:after="0"/>
        <w:jc w:val="both"/>
        <w:rPr>
          <w:rFonts w:ascii="Verdana" w:eastAsia="Verdana" w:hAnsi="Verdana" w:cs="Verdana"/>
        </w:rPr>
      </w:pPr>
      <w:r>
        <w:rPr>
          <w:rFonts w:ascii="Verdana" w:eastAsia="Verdana" w:hAnsi="Verdana" w:cs="Verdana"/>
        </w:rPr>
        <w:t>Some pupils find it harder than others to attend school and therefore at all stages of</w:t>
      </w:r>
    </w:p>
    <w:p w14:paraId="5118413E" w14:textId="77777777" w:rsidR="00CB70ED" w:rsidRDefault="00DE3B4A" w:rsidP="00C60F52">
      <w:pPr>
        <w:spacing w:after="0"/>
        <w:jc w:val="both"/>
        <w:rPr>
          <w:rFonts w:ascii="Verdana" w:eastAsia="Verdana" w:hAnsi="Verdana" w:cs="Verdana"/>
        </w:rPr>
      </w:pPr>
      <w:r>
        <w:rPr>
          <w:rFonts w:ascii="Verdana" w:eastAsia="Verdana" w:hAnsi="Verdana" w:cs="Verdana"/>
        </w:rPr>
        <w:t>improving attendance we will work together with them, their parents and partner</w:t>
      </w:r>
    </w:p>
    <w:p w14:paraId="5118413F" w14:textId="77777777" w:rsidR="00CB70ED" w:rsidRDefault="00DE3B4A" w:rsidP="00C60F52">
      <w:pPr>
        <w:spacing w:after="0"/>
        <w:jc w:val="both"/>
        <w:rPr>
          <w:rFonts w:ascii="Verdana" w:eastAsia="Verdana" w:hAnsi="Verdana" w:cs="Verdana"/>
        </w:rPr>
      </w:pPr>
      <w:r>
        <w:rPr>
          <w:rFonts w:ascii="Verdana" w:eastAsia="Verdana" w:hAnsi="Verdana" w:cs="Verdana"/>
        </w:rPr>
        <w:t>organisations to remove barriers, by building strong and trusting relationships. Therefore, improving attendance is everyone’s business.</w:t>
      </w:r>
    </w:p>
    <w:p w14:paraId="51184140" w14:textId="77777777" w:rsidR="00CB70ED" w:rsidRDefault="00CB70ED" w:rsidP="00C60F52">
      <w:pPr>
        <w:spacing w:after="0"/>
        <w:jc w:val="both"/>
        <w:rPr>
          <w:rFonts w:ascii="Verdana" w:eastAsia="Verdana" w:hAnsi="Verdana" w:cs="Verdana"/>
        </w:rPr>
      </w:pPr>
    </w:p>
    <w:p w14:paraId="51184141" w14:textId="0AE602A4" w:rsidR="00CB70ED" w:rsidRDefault="00DE3B4A" w:rsidP="00C60F52">
      <w:pPr>
        <w:jc w:val="both"/>
        <w:rPr>
          <w:rFonts w:ascii="Verdana" w:eastAsia="Verdana" w:hAnsi="Verdana" w:cs="Verdana"/>
        </w:rPr>
      </w:pPr>
      <w:r>
        <w:rPr>
          <w:rFonts w:ascii="Verdana" w:eastAsia="Verdana" w:hAnsi="Verdana" w:cs="Verdana"/>
        </w:rPr>
        <w:t>This policy is a summary of the main procedural information contained in our Attendance Policy, which is based upon Bristol City Council Model Attendance Policy for Schools - Summer 2024 (V8). For legal references and supporting information please refer to the full policy.</w:t>
      </w:r>
    </w:p>
    <w:p w14:paraId="51184142" w14:textId="77777777" w:rsidR="00CB70ED" w:rsidRDefault="00DE3B4A">
      <w:pPr>
        <w:pStyle w:val="Heading1"/>
        <w:rPr>
          <w:rFonts w:ascii="Verdana" w:eastAsia="Verdana" w:hAnsi="Verdana" w:cs="Verdana"/>
        </w:rPr>
      </w:pPr>
      <w:bookmarkStart w:id="2" w:name="_Toc209180193"/>
      <w:r>
        <w:rPr>
          <w:rFonts w:ascii="Verdana" w:eastAsia="Verdana" w:hAnsi="Verdana" w:cs="Verdana"/>
        </w:rPr>
        <w:t>2. Key Contacts</w:t>
      </w:r>
      <w:bookmarkEnd w:id="2"/>
    </w:p>
    <w:tbl>
      <w:tblPr>
        <w:tblStyle w:val="af"/>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1"/>
        <w:gridCol w:w="1583"/>
        <w:gridCol w:w="2008"/>
        <w:gridCol w:w="3592"/>
      </w:tblGrid>
      <w:tr w:rsidR="00CB70ED" w14:paraId="51184146" w14:textId="77777777" w:rsidTr="00E3116F">
        <w:trPr>
          <w:trHeight w:val="838"/>
        </w:trPr>
        <w:tc>
          <w:tcPr>
            <w:tcW w:w="3591" w:type="dxa"/>
            <w:tcBorders>
              <w:bottom w:val="single" w:sz="4" w:space="0" w:color="FFFFFF"/>
            </w:tcBorders>
          </w:tcPr>
          <w:p w14:paraId="51184143" w14:textId="77777777" w:rsidR="00CB70ED" w:rsidRDefault="00DE3B4A">
            <w:pPr>
              <w:rPr>
                <w:rFonts w:ascii="Verdana" w:eastAsia="Verdana" w:hAnsi="Verdana" w:cs="Verdana"/>
              </w:rPr>
            </w:pPr>
            <w:r>
              <w:rPr>
                <w:rFonts w:ascii="Verdana" w:eastAsia="Verdana" w:hAnsi="Verdana" w:cs="Verdana"/>
              </w:rPr>
              <w:t>Senior Leader responsible for the strategic approach to attendance:</w:t>
            </w:r>
          </w:p>
        </w:tc>
        <w:tc>
          <w:tcPr>
            <w:tcW w:w="3591" w:type="dxa"/>
            <w:gridSpan w:val="2"/>
            <w:tcBorders>
              <w:bottom w:val="single" w:sz="4" w:space="0" w:color="FFFFFF"/>
            </w:tcBorders>
          </w:tcPr>
          <w:p w14:paraId="51184144" w14:textId="77777777" w:rsidR="00CB70ED" w:rsidRDefault="00DE3B4A">
            <w:pPr>
              <w:rPr>
                <w:rFonts w:ascii="Verdana" w:eastAsia="Verdana" w:hAnsi="Verdana" w:cs="Verdana"/>
              </w:rPr>
            </w:pPr>
            <w:r>
              <w:rPr>
                <w:rFonts w:ascii="Verdana" w:eastAsia="Verdana" w:hAnsi="Verdana" w:cs="Verdana"/>
              </w:rPr>
              <w:t>Attendance Champion; Senior Leader responsible for the strategic approach to attendance:</w:t>
            </w:r>
          </w:p>
        </w:tc>
        <w:tc>
          <w:tcPr>
            <w:tcW w:w="3592" w:type="dxa"/>
            <w:tcBorders>
              <w:bottom w:val="single" w:sz="4" w:space="0" w:color="FFFFFF"/>
            </w:tcBorders>
          </w:tcPr>
          <w:p w14:paraId="51184145" w14:textId="77777777" w:rsidR="00CB70ED" w:rsidRDefault="00DE3B4A">
            <w:pPr>
              <w:rPr>
                <w:rFonts w:ascii="Verdana" w:eastAsia="Verdana" w:hAnsi="Verdana" w:cs="Verdana"/>
              </w:rPr>
            </w:pPr>
            <w:r>
              <w:rPr>
                <w:rFonts w:ascii="Verdana" w:eastAsia="Verdana" w:hAnsi="Verdana" w:cs="Verdana"/>
              </w:rPr>
              <w:t>Contact point regarding attendance concerns and support:</w:t>
            </w:r>
          </w:p>
        </w:tc>
      </w:tr>
      <w:tr w:rsidR="00CB70ED" w14:paraId="5118414A" w14:textId="77777777" w:rsidTr="00E3116F">
        <w:tc>
          <w:tcPr>
            <w:tcW w:w="3591" w:type="dxa"/>
            <w:tcBorders>
              <w:top w:val="single" w:sz="4" w:space="0" w:color="FFFFFF"/>
              <w:bottom w:val="single" w:sz="4" w:space="0" w:color="FFFFFF"/>
            </w:tcBorders>
          </w:tcPr>
          <w:p w14:paraId="51184147" w14:textId="77777777" w:rsidR="00CB70ED" w:rsidRDefault="00DE3B4A">
            <w:pPr>
              <w:rPr>
                <w:rFonts w:ascii="Verdana" w:eastAsia="Verdana" w:hAnsi="Verdana" w:cs="Verdana"/>
              </w:rPr>
            </w:pPr>
            <w:r>
              <w:rPr>
                <w:rFonts w:ascii="Verdana" w:eastAsia="Verdana" w:hAnsi="Verdana" w:cs="Verdana"/>
              </w:rPr>
              <w:t>Andy Bowman</w:t>
            </w:r>
          </w:p>
        </w:tc>
        <w:tc>
          <w:tcPr>
            <w:tcW w:w="3591" w:type="dxa"/>
            <w:gridSpan w:val="2"/>
            <w:tcBorders>
              <w:top w:val="single" w:sz="4" w:space="0" w:color="FFFFFF"/>
              <w:bottom w:val="single" w:sz="4" w:space="0" w:color="FFFFFF"/>
            </w:tcBorders>
          </w:tcPr>
          <w:p w14:paraId="51184148" w14:textId="77777777" w:rsidR="00CB70ED" w:rsidRDefault="00DE3B4A">
            <w:pPr>
              <w:rPr>
                <w:rFonts w:ascii="Verdana" w:eastAsia="Verdana" w:hAnsi="Verdana" w:cs="Verdana"/>
              </w:rPr>
            </w:pPr>
            <w:r>
              <w:rPr>
                <w:rFonts w:ascii="Verdana" w:eastAsia="Verdana" w:hAnsi="Verdana" w:cs="Verdana"/>
              </w:rPr>
              <w:t>Gareth Potter</w:t>
            </w:r>
          </w:p>
        </w:tc>
        <w:tc>
          <w:tcPr>
            <w:tcW w:w="3592" w:type="dxa"/>
            <w:tcBorders>
              <w:top w:val="single" w:sz="4" w:space="0" w:color="FFFFFF"/>
              <w:bottom w:val="single" w:sz="4" w:space="0" w:color="FFFFFF"/>
            </w:tcBorders>
          </w:tcPr>
          <w:p w14:paraId="51184149" w14:textId="77777777" w:rsidR="00CB70ED" w:rsidRDefault="00DE3B4A">
            <w:pPr>
              <w:rPr>
                <w:rFonts w:ascii="Verdana" w:eastAsia="Verdana" w:hAnsi="Verdana" w:cs="Verdana"/>
              </w:rPr>
            </w:pPr>
            <w:r>
              <w:rPr>
                <w:rFonts w:ascii="Verdana" w:eastAsia="Verdana" w:hAnsi="Verdana" w:cs="Verdana"/>
              </w:rPr>
              <w:t>Paula Mathias</w:t>
            </w:r>
          </w:p>
        </w:tc>
      </w:tr>
      <w:tr w:rsidR="00CB70ED" w14:paraId="5118414E" w14:textId="77777777" w:rsidTr="00E3116F">
        <w:tc>
          <w:tcPr>
            <w:tcW w:w="3591" w:type="dxa"/>
            <w:tcBorders>
              <w:top w:val="single" w:sz="4" w:space="0" w:color="FFFFFF"/>
              <w:bottom w:val="single" w:sz="4" w:space="0" w:color="FFFFFF"/>
            </w:tcBorders>
          </w:tcPr>
          <w:p w14:paraId="5118414B" w14:textId="77777777" w:rsidR="00CB70ED" w:rsidRDefault="00DE3B4A">
            <w:pPr>
              <w:rPr>
                <w:rFonts w:ascii="Verdana" w:eastAsia="Verdana" w:hAnsi="Verdana" w:cs="Verdana"/>
              </w:rPr>
            </w:pPr>
            <w:r>
              <w:rPr>
                <w:rFonts w:ascii="Verdana" w:eastAsia="Verdana" w:hAnsi="Verdana" w:cs="Verdana"/>
              </w:rPr>
              <w:t>Headteacher</w:t>
            </w:r>
          </w:p>
        </w:tc>
        <w:tc>
          <w:tcPr>
            <w:tcW w:w="3591" w:type="dxa"/>
            <w:gridSpan w:val="2"/>
            <w:tcBorders>
              <w:top w:val="single" w:sz="4" w:space="0" w:color="FFFFFF"/>
              <w:bottom w:val="single" w:sz="4" w:space="0" w:color="FFFFFF"/>
            </w:tcBorders>
          </w:tcPr>
          <w:p w14:paraId="5118414C" w14:textId="77777777" w:rsidR="00CB70ED" w:rsidRDefault="00DE3B4A">
            <w:pPr>
              <w:rPr>
                <w:rFonts w:ascii="Verdana" w:eastAsia="Verdana" w:hAnsi="Verdana" w:cs="Verdana"/>
              </w:rPr>
            </w:pPr>
            <w:r>
              <w:rPr>
                <w:rFonts w:ascii="Verdana" w:eastAsia="Verdana" w:hAnsi="Verdana" w:cs="Verdana"/>
              </w:rPr>
              <w:t>Deputy Headteacher</w:t>
            </w:r>
          </w:p>
        </w:tc>
        <w:tc>
          <w:tcPr>
            <w:tcW w:w="3592" w:type="dxa"/>
            <w:tcBorders>
              <w:top w:val="single" w:sz="4" w:space="0" w:color="FFFFFF"/>
              <w:bottom w:val="single" w:sz="4" w:space="0" w:color="FFFFFF"/>
            </w:tcBorders>
          </w:tcPr>
          <w:p w14:paraId="5118414D" w14:textId="77777777" w:rsidR="00CB70ED" w:rsidRDefault="00DE3B4A">
            <w:pPr>
              <w:rPr>
                <w:rFonts w:ascii="Verdana" w:eastAsia="Verdana" w:hAnsi="Verdana" w:cs="Verdana"/>
              </w:rPr>
            </w:pPr>
            <w:r>
              <w:rPr>
                <w:rFonts w:ascii="Verdana" w:eastAsia="Verdana" w:hAnsi="Verdana" w:cs="Verdana"/>
              </w:rPr>
              <w:t>Family Liaison Worker</w:t>
            </w:r>
          </w:p>
        </w:tc>
      </w:tr>
      <w:tr w:rsidR="00CB70ED" w14:paraId="51184152" w14:textId="77777777" w:rsidTr="00E3116F">
        <w:tc>
          <w:tcPr>
            <w:tcW w:w="3591" w:type="dxa"/>
            <w:tcBorders>
              <w:top w:val="single" w:sz="4" w:space="0" w:color="FFFFFF"/>
            </w:tcBorders>
          </w:tcPr>
          <w:p w14:paraId="5118414F" w14:textId="77777777" w:rsidR="00CB70ED" w:rsidRDefault="00DE3B4A">
            <w:pPr>
              <w:rPr>
                <w:rFonts w:ascii="Verdana" w:eastAsia="Verdana" w:hAnsi="Verdana" w:cs="Verdana"/>
              </w:rPr>
            </w:pPr>
            <w:r>
              <w:rPr>
                <w:rFonts w:ascii="Verdana" w:eastAsia="Verdana" w:hAnsi="Verdana" w:cs="Verdana"/>
              </w:rPr>
              <w:t>01173534444</w:t>
            </w:r>
          </w:p>
        </w:tc>
        <w:tc>
          <w:tcPr>
            <w:tcW w:w="3591" w:type="dxa"/>
            <w:gridSpan w:val="2"/>
            <w:tcBorders>
              <w:top w:val="single" w:sz="4" w:space="0" w:color="FFFFFF"/>
            </w:tcBorders>
          </w:tcPr>
          <w:p w14:paraId="51184150" w14:textId="77777777" w:rsidR="00CB70ED" w:rsidRDefault="00DE3B4A">
            <w:pPr>
              <w:rPr>
                <w:rFonts w:ascii="Verdana" w:eastAsia="Verdana" w:hAnsi="Verdana" w:cs="Verdana"/>
              </w:rPr>
            </w:pPr>
            <w:r>
              <w:rPr>
                <w:rFonts w:ascii="Verdana" w:eastAsia="Verdana" w:hAnsi="Verdana" w:cs="Verdana"/>
              </w:rPr>
              <w:t>01173772671</w:t>
            </w:r>
          </w:p>
        </w:tc>
        <w:tc>
          <w:tcPr>
            <w:tcW w:w="3592" w:type="dxa"/>
            <w:tcBorders>
              <w:top w:val="single" w:sz="4" w:space="0" w:color="FFFFFF"/>
            </w:tcBorders>
          </w:tcPr>
          <w:p w14:paraId="51184151" w14:textId="77777777" w:rsidR="00CB70ED" w:rsidRDefault="00DE3B4A">
            <w:pPr>
              <w:rPr>
                <w:rFonts w:ascii="Verdana" w:eastAsia="Verdana" w:hAnsi="Verdana" w:cs="Verdana"/>
              </w:rPr>
            </w:pPr>
            <w:r>
              <w:rPr>
                <w:rFonts w:ascii="Verdana" w:eastAsia="Verdana" w:hAnsi="Verdana" w:cs="Verdana"/>
              </w:rPr>
              <w:t>Paula.mathias@bristol-schools.uk</w:t>
            </w:r>
          </w:p>
        </w:tc>
      </w:tr>
      <w:tr w:rsidR="00CB70ED" w14:paraId="51184158" w14:textId="77777777" w:rsidTr="00E3116F">
        <w:trPr>
          <w:trHeight w:val="741"/>
        </w:trPr>
        <w:tc>
          <w:tcPr>
            <w:tcW w:w="5174" w:type="dxa"/>
            <w:gridSpan w:val="2"/>
          </w:tcPr>
          <w:p w14:paraId="35619753" w14:textId="77777777" w:rsidR="00E3116F" w:rsidRDefault="00DE3B4A" w:rsidP="00E3116F">
            <w:pPr>
              <w:rPr>
                <w:rFonts w:ascii="Verdana" w:eastAsia="Verdana" w:hAnsi="Verdana" w:cs="Verdana"/>
              </w:rPr>
            </w:pPr>
            <w:r>
              <w:rPr>
                <w:rFonts w:ascii="Verdana" w:eastAsia="Verdana" w:hAnsi="Verdana" w:cs="Verdana"/>
              </w:rPr>
              <w:t>To report an absence:</w:t>
            </w:r>
            <w:r w:rsidR="00E3116F">
              <w:rPr>
                <w:rFonts w:ascii="Verdana" w:eastAsia="Verdana" w:hAnsi="Verdana" w:cs="Verdana"/>
              </w:rPr>
              <w:t xml:space="preserve"> </w:t>
            </w:r>
          </w:p>
          <w:p w14:paraId="51184154" w14:textId="7720837F" w:rsidR="00CB70ED" w:rsidRDefault="00DE3B4A" w:rsidP="00E3116F">
            <w:pPr>
              <w:rPr>
                <w:rFonts w:ascii="Verdana" w:eastAsia="Verdana" w:hAnsi="Verdana" w:cs="Verdana"/>
              </w:rPr>
            </w:pPr>
            <w:r>
              <w:rPr>
                <w:rFonts w:ascii="Verdana" w:eastAsia="Verdana" w:hAnsi="Verdana" w:cs="Verdana"/>
              </w:rPr>
              <w:t xml:space="preserve">Merrywood Office: 01173772671 </w:t>
            </w:r>
          </w:p>
          <w:p w14:paraId="51184155" w14:textId="77777777" w:rsidR="00CB70ED" w:rsidRDefault="00DE3B4A">
            <w:pPr>
              <w:rPr>
                <w:rFonts w:ascii="Verdana" w:eastAsia="Verdana" w:hAnsi="Verdana" w:cs="Verdana"/>
              </w:rPr>
            </w:pPr>
            <w:hyperlink r:id="rId10">
              <w:r>
                <w:rPr>
                  <w:rFonts w:ascii="Verdana" w:eastAsia="Verdana" w:hAnsi="Verdana" w:cs="Verdana"/>
                  <w:color w:val="1155CC"/>
                  <w:u w:val="single"/>
                </w:rPr>
                <w:t>merrywood.southvillep@bristol-schools.uk</w:t>
              </w:r>
            </w:hyperlink>
          </w:p>
        </w:tc>
        <w:tc>
          <w:tcPr>
            <w:tcW w:w="5600" w:type="dxa"/>
            <w:gridSpan w:val="2"/>
          </w:tcPr>
          <w:p w14:paraId="51184156" w14:textId="77777777" w:rsidR="00CB70ED" w:rsidRDefault="00CB70ED">
            <w:pPr>
              <w:rPr>
                <w:rFonts w:ascii="Verdana" w:eastAsia="Verdana" w:hAnsi="Verdana" w:cs="Verdana"/>
              </w:rPr>
            </w:pPr>
          </w:p>
          <w:p w14:paraId="51184157" w14:textId="77777777" w:rsidR="00CB70ED" w:rsidRDefault="00DE3B4A">
            <w:pPr>
              <w:rPr>
                <w:rFonts w:ascii="Verdana" w:eastAsia="Verdana" w:hAnsi="Verdana" w:cs="Verdana"/>
              </w:rPr>
            </w:pPr>
            <w:r>
              <w:rPr>
                <w:rFonts w:ascii="Verdana" w:eastAsia="Verdana" w:hAnsi="Verdana" w:cs="Verdana"/>
              </w:rPr>
              <w:t xml:space="preserve">Myrtle Office: 01173534444 </w:t>
            </w:r>
            <w:hyperlink r:id="rId11">
              <w:r>
                <w:rPr>
                  <w:rFonts w:ascii="Verdana" w:eastAsia="Verdana" w:hAnsi="Verdana" w:cs="Verdana"/>
                  <w:color w:val="E31837"/>
                  <w:u w:val="single"/>
                </w:rPr>
                <w:t>myrtle.southvillep@bristol-schools.uk</w:t>
              </w:r>
            </w:hyperlink>
            <w:r>
              <w:rPr>
                <w:rFonts w:ascii="Verdana" w:eastAsia="Verdana" w:hAnsi="Verdana" w:cs="Verdana"/>
              </w:rPr>
              <w:t xml:space="preserve"> </w:t>
            </w:r>
          </w:p>
        </w:tc>
      </w:tr>
    </w:tbl>
    <w:p w14:paraId="5118415A" w14:textId="66ED47CB" w:rsidR="00CB70ED" w:rsidRDefault="00DE3B4A" w:rsidP="00BD208C">
      <w:pPr>
        <w:pStyle w:val="Heading1"/>
        <w:numPr>
          <w:ilvl w:val="0"/>
          <w:numId w:val="2"/>
        </w:numPr>
        <w:ind w:right="-690" w:hanging="720"/>
        <w:rPr>
          <w:rFonts w:ascii="Verdana" w:eastAsia="Verdana" w:hAnsi="Verdana" w:cs="Verdana"/>
          <w:sz w:val="32"/>
          <w:szCs w:val="32"/>
        </w:rPr>
      </w:pPr>
      <w:bookmarkStart w:id="3" w:name="_heading=h.26owd6rnbwo6" w:colFirst="0" w:colLast="0"/>
      <w:bookmarkStart w:id="4" w:name="_Toc209180194"/>
      <w:bookmarkEnd w:id="3"/>
      <w:r>
        <w:rPr>
          <w:rFonts w:ascii="Verdana" w:eastAsia="Verdana" w:hAnsi="Verdana" w:cs="Verdana"/>
          <w:sz w:val="32"/>
          <w:szCs w:val="32"/>
        </w:rPr>
        <w:lastRenderedPageBreak/>
        <w:t>Lateness</w:t>
      </w:r>
      <w:bookmarkEnd w:id="4"/>
    </w:p>
    <w:p w14:paraId="37E82A5C" w14:textId="77777777" w:rsidR="00BD208C" w:rsidRPr="00BD208C" w:rsidRDefault="00BD208C" w:rsidP="00BD208C"/>
    <w:tbl>
      <w:tblPr>
        <w:tblStyle w:val="af0"/>
        <w:tblW w:w="10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5600"/>
      </w:tblGrid>
      <w:tr w:rsidR="00CB70ED" w14:paraId="5118415E" w14:textId="77777777" w:rsidTr="3C39152E">
        <w:trPr>
          <w:trHeight w:val="2145"/>
        </w:trPr>
        <w:tc>
          <w:tcPr>
            <w:tcW w:w="10490" w:type="dxa"/>
            <w:gridSpan w:val="2"/>
            <w:tcMar>
              <w:top w:w="100" w:type="dxa"/>
              <w:left w:w="100" w:type="dxa"/>
              <w:bottom w:w="100" w:type="dxa"/>
              <w:right w:w="100" w:type="dxa"/>
            </w:tcMar>
          </w:tcPr>
          <w:p w14:paraId="5118415B" w14:textId="77777777" w:rsidR="00CB70ED" w:rsidRPr="00236F14" w:rsidRDefault="00DE3B4A">
            <w:pPr>
              <w:pBdr>
                <w:top w:val="nil"/>
                <w:left w:val="nil"/>
                <w:bottom w:val="nil"/>
                <w:right w:val="nil"/>
                <w:between w:val="nil"/>
              </w:pBdr>
              <w:ind w:right="60"/>
              <w:rPr>
                <w:rFonts w:ascii="Verdana" w:eastAsia="Verdana" w:hAnsi="Verdana" w:cs="Verdana"/>
                <w:b/>
                <w:sz w:val="22"/>
                <w:szCs w:val="22"/>
              </w:rPr>
            </w:pPr>
            <w:r w:rsidRPr="00236F14">
              <w:rPr>
                <w:rFonts w:ascii="Verdana" w:eastAsia="Verdana" w:hAnsi="Verdana" w:cs="Verdana"/>
                <w:b/>
                <w:sz w:val="22"/>
                <w:szCs w:val="22"/>
              </w:rPr>
              <w:t>The Importance of Punctuality</w:t>
            </w:r>
          </w:p>
          <w:p w14:paraId="5118415C" w14:textId="77777777" w:rsidR="00CB70ED" w:rsidRPr="00236F14" w:rsidRDefault="00DE3B4A">
            <w:pPr>
              <w:spacing w:before="120" w:after="240"/>
              <w:ind w:right="60"/>
              <w:rPr>
                <w:rFonts w:ascii="Verdana" w:eastAsia="Verdana" w:hAnsi="Verdana" w:cs="Verdana"/>
                <w:sz w:val="22"/>
                <w:szCs w:val="22"/>
              </w:rPr>
            </w:pPr>
            <w:r w:rsidRPr="00236F14">
              <w:rPr>
                <w:rFonts w:ascii="Verdana" w:eastAsia="Verdana" w:hAnsi="Verdana" w:cs="Verdana"/>
                <w:sz w:val="22"/>
                <w:szCs w:val="22"/>
              </w:rPr>
              <w:t xml:space="preserve">It is the duty of parents to ensure that children attend school on time. This encourages habits of good timekeeping and lessens any possible classroom disruption. </w:t>
            </w:r>
          </w:p>
          <w:p w14:paraId="5118415D" w14:textId="77777777" w:rsidR="00CB70ED" w:rsidRPr="00236F14" w:rsidRDefault="00DE3B4A">
            <w:pPr>
              <w:spacing w:before="120" w:after="240"/>
              <w:ind w:right="60"/>
              <w:rPr>
                <w:rFonts w:ascii="Verdana" w:eastAsia="Verdana" w:hAnsi="Verdana" w:cs="Verdana"/>
                <w:sz w:val="22"/>
                <w:szCs w:val="22"/>
              </w:rPr>
            </w:pPr>
            <w:r w:rsidRPr="00236F14">
              <w:rPr>
                <w:rFonts w:ascii="Verdana" w:eastAsia="Verdana" w:hAnsi="Verdana" w:cs="Verdana"/>
                <w:sz w:val="22"/>
                <w:szCs w:val="22"/>
              </w:rPr>
              <w:t>If a child is just five minutes late every day, this equates to 3 whole days per year, which is 6 sessions. There is a further breakdown of the impact of lateness on your child’s education in Appendix A.</w:t>
            </w:r>
          </w:p>
        </w:tc>
      </w:tr>
      <w:tr w:rsidR="00CB70ED" w14:paraId="51184167" w14:textId="77777777" w:rsidTr="3C39152E">
        <w:trPr>
          <w:trHeight w:val="4860"/>
        </w:trPr>
        <w:tc>
          <w:tcPr>
            <w:tcW w:w="4890" w:type="dxa"/>
            <w:tcMar>
              <w:top w:w="100" w:type="dxa"/>
              <w:left w:w="100" w:type="dxa"/>
              <w:bottom w:w="100" w:type="dxa"/>
              <w:right w:w="100" w:type="dxa"/>
            </w:tcMar>
          </w:tcPr>
          <w:p w14:paraId="5118415F" w14:textId="77777777" w:rsidR="00CB70ED" w:rsidRPr="00236F14" w:rsidRDefault="00DE3B4A">
            <w:pPr>
              <w:pBdr>
                <w:top w:val="nil"/>
                <w:left w:val="nil"/>
                <w:bottom w:val="nil"/>
                <w:right w:val="nil"/>
                <w:between w:val="nil"/>
              </w:pBdr>
              <w:ind w:left="90" w:right="60"/>
              <w:rPr>
                <w:rFonts w:ascii="Verdana" w:eastAsia="Verdana" w:hAnsi="Verdana" w:cs="Verdana"/>
                <w:b/>
                <w:sz w:val="22"/>
                <w:szCs w:val="22"/>
              </w:rPr>
            </w:pPr>
            <w:r w:rsidRPr="00236F14">
              <w:rPr>
                <w:rFonts w:ascii="Verdana" w:eastAsia="Verdana" w:hAnsi="Verdana" w:cs="Verdana"/>
                <w:b/>
                <w:sz w:val="22"/>
                <w:szCs w:val="22"/>
              </w:rPr>
              <w:t>Defining Lateness</w:t>
            </w:r>
          </w:p>
          <w:p w14:paraId="51184160" w14:textId="77777777" w:rsidR="00CB70ED" w:rsidRPr="00236F14" w:rsidRDefault="00DE3B4A">
            <w:pPr>
              <w:spacing w:before="120" w:after="240"/>
              <w:ind w:left="90" w:right="60"/>
              <w:rPr>
                <w:rFonts w:ascii="Verdana" w:eastAsia="Verdana" w:hAnsi="Verdana" w:cs="Verdana"/>
                <w:color w:val="00FF00"/>
                <w:sz w:val="22"/>
                <w:szCs w:val="22"/>
              </w:rPr>
            </w:pPr>
            <w:r w:rsidRPr="00236F14">
              <w:rPr>
                <w:rFonts w:ascii="Verdana" w:eastAsia="Verdana" w:hAnsi="Verdana" w:cs="Verdana"/>
                <w:sz w:val="22"/>
                <w:szCs w:val="22"/>
              </w:rPr>
              <w:t xml:space="preserve">Children should be in the school playground by 8.45, with the school day officially starting at 8.50. The morning register is taken between 8.50 and 9.00 and closed at 9.00. After this point, children will need to be registered at the office with a parent/ carer. </w:t>
            </w:r>
          </w:p>
          <w:p w14:paraId="51184161" w14:textId="77777777" w:rsidR="00CB70ED" w:rsidRPr="00236F14" w:rsidRDefault="00DE3B4A">
            <w:pPr>
              <w:ind w:left="90" w:right="60"/>
              <w:rPr>
                <w:rFonts w:ascii="Verdana" w:eastAsia="Verdana" w:hAnsi="Verdana" w:cs="Verdana"/>
                <w:sz w:val="22"/>
                <w:szCs w:val="22"/>
              </w:rPr>
            </w:pPr>
            <w:r w:rsidRPr="00236F14">
              <w:rPr>
                <w:rFonts w:ascii="Verdana" w:eastAsia="Verdana" w:hAnsi="Verdana" w:cs="Verdana"/>
                <w:sz w:val="22"/>
                <w:szCs w:val="22"/>
              </w:rPr>
              <w:t xml:space="preserve">A pupil who arrives between 9-9.20 will be marked as present but late. </w:t>
            </w:r>
          </w:p>
          <w:p w14:paraId="51184162" w14:textId="77777777" w:rsidR="00CB70ED" w:rsidRPr="00236F14" w:rsidRDefault="00CB70ED">
            <w:pPr>
              <w:ind w:left="90" w:right="60"/>
              <w:rPr>
                <w:rFonts w:ascii="Verdana" w:eastAsia="Verdana" w:hAnsi="Verdana" w:cs="Verdana"/>
                <w:sz w:val="22"/>
                <w:szCs w:val="22"/>
              </w:rPr>
            </w:pPr>
          </w:p>
          <w:p w14:paraId="51184163" w14:textId="77777777" w:rsidR="00CB70ED" w:rsidRPr="00236F14" w:rsidRDefault="00DE3B4A">
            <w:pPr>
              <w:ind w:left="90" w:right="60"/>
              <w:rPr>
                <w:rFonts w:ascii="Verdana" w:eastAsia="Verdana" w:hAnsi="Verdana" w:cs="Verdana"/>
                <w:sz w:val="22"/>
                <w:szCs w:val="22"/>
              </w:rPr>
            </w:pPr>
            <w:r w:rsidRPr="00236F14">
              <w:rPr>
                <w:rFonts w:ascii="Verdana" w:eastAsia="Verdana" w:hAnsi="Verdana" w:cs="Verdana"/>
                <w:sz w:val="22"/>
                <w:szCs w:val="22"/>
              </w:rPr>
              <w:t xml:space="preserve">A pupil who arrives after 9.20 will be marked as present but “Late after registers close” (U) which is an unauthorised absence mark and will be reflected in their overall attendance percentage. </w:t>
            </w:r>
          </w:p>
        </w:tc>
        <w:tc>
          <w:tcPr>
            <w:tcW w:w="5600" w:type="dxa"/>
            <w:tcMar>
              <w:top w:w="100" w:type="dxa"/>
              <w:left w:w="100" w:type="dxa"/>
              <w:bottom w:w="100" w:type="dxa"/>
              <w:right w:w="100" w:type="dxa"/>
            </w:tcMar>
          </w:tcPr>
          <w:p w14:paraId="51184164" w14:textId="77777777" w:rsidR="00CB70ED" w:rsidRPr="00236F14" w:rsidRDefault="00DE3B4A">
            <w:pPr>
              <w:ind w:left="90" w:right="60"/>
              <w:rPr>
                <w:rFonts w:ascii="Verdana" w:eastAsia="Verdana" w:hAnsi="Verdana" w:cs="Verdana"/>
                <w:b/>
                <w:sz w:val="22"/>
                <w:szCs w:val="22"/>
              </w:rPr>
            </w:pPr>
            <w:r w:rsidRPr="00236F14">
              <w:rPr>
                <w:rFonts w:ascii="Verdana" w:eastAsia="Verdana" w:hAnsi="Verdana" w:cs="Verdana"/>
                <w:b/>
                <w:sz w:val="22"/>
                <w:szCs w:val="22"/>
              </w:rPr>
              <w:t>Authorised Lateness</w:t>
            </w:r>
          </w:p>
          <w:p w14:paraId="51184165" w14:textId="77777777" w:rsidR="00CB70ED" w:rsidRPr="00236F14" w:rsidRDefault="00DE3B4A">
            <w:pPr>
              <w:ind w:left="90" w:right="60"/>
              <w:rPr>
                <w:rFonts w:ascii="Verdana" w:eastAsia="Verdana" w:hAnsi="Verdana" w:cs="Verdana"/>
                <w:sz w:val="22"/>
                <w:szCs w:val="22"/>
              </w:rPr>
            </w:pPr>
            <w:r w:rsidRPr="00236F14">
              <w:rPr>
                <w:rFonts w:ascii="Verdana" w:eastAsia="Verdana" w:hAnsi="Verdana" w:cs="Verdana"/>
                <w:sz w:val="22"/>
                <w:szCs w:val="22"/>
              </w:rPr>
              <w:t>If the pupil is late arriving due to a valid reason such as an unavoidable medical appointment, or delay with public transport for example, the lateness will be authorised and coded accordingly. </w:t>
            </w:r>
          </w:p>
          <w:p w14:paraId="51184166" w14:textId="77777777" w:rsidR="00CB70ED" w:rsidRPr="00236F14" w:rsidRDefault="00DE3B4A">
            <w:pPr>
              <w:ind w:left="90" w:right="60"/>
              <w:rPr>
                <w:rFonts w:ascii="Verdana" w:eastAsia="Verdana" w:hAnsi="Verdana" w:cs="Verdana"/>
                <w:sz w:val="22"/>
                <w:szCs w:val="22"/>
              </w:rPr>
            </w:pPr>
            <w:r w:rsidRPr="00236F14">
              <w:rPr>
                <w:rFonts w:ascii="Verdana" w:eastAsia="Verdana" w:hAnsi="Verdana" w:cs="Verdana"/>
                <w:sz w:val="22"/>
                <w:szCs w:val="22"/>
              </w:rPr>
              <w:t xml:space="preserve">See DfE guidance </w:t>
            </w:r>
            <w:hyperlink r:id="rId12">
              <w:r w:rsidRPr="00236F14">
                <w:rPr>
                  <w:rFonts w:ascii="Verdana" w:eastAsia="Verdana" w:hAnsi="Verdana" w:cs="Verdana"/>
                  <w:color w:val="E31837"/>
                  <w:sz w:val="22"/>
                  <w:szCs w:val="22"/>
                  <w:u w:val="single"/>
                </w:rPr>
                <w:t>Working together to improve school attendance (applies from 19 August 2024) (publishing.service.gov.uk)</w:t>
              </w:r>
            </w:hyperlink>
          </w:p>
        </w:tc>
      </w:tr>
      <w:tr w:rsidR="00CB70ED" w14:paraId="5118416A" w14:textId="77777777" w:rsidTr="3C39152E">
        <w:trPr>
          <w:trHeight w:val="1588"/>
        </w:trPr>
        <w:tc>
          <w:tcPr>
            <w:tcW w:w="10490" w:type="dxa"/>
            <w:gridSpan w:val="2"/>
            <w:tcMar>
              <w:top w:w="100" w:type="dxa"/>
              <w:left w:w="100" w:type="dxa"/>
              <w:bottom w:w="100" w:type="dxa"/>
              <w:right w:w="100" w:type="dxa"/>
            </w:tcMar>
          </w:tcPr>
          <w:p w14:paraId="51184168" w14:textId="77777777" w:rsidR="00CB70ED" w:rsidRPr="00236F14" w:rsidRDefault="00DE3B4A">
            <w:pPr>
              <w:pBdr>
                <w:top w:val="nil"/>
                <w:left w:val="nil"/>
                <w:bottom w:val="nil"/>
                <w:right w:val="nil"/>
                <w:between w:val="nil"/>
              </w:pBdr>
              <w:ind w:left="142" w:right="60" w:hanging="142"/>
              <w:rPr>
                <w:rFonts w:ascii="Verdana" w:eastAsia="Verdana" w:hAnsi="Verdana" w:cs="Verdana"/>
                <w:b/>
                <w:sz w:val="22"/>
                <w:szCs w:val="22"/>
              </w:rPr>
            </w:pPr>
            <w:r w:rsidRPr="00236F14">
              <w:rPr>
                <w:rFonts w:ascii="Verdana" w:eastAsia="Verdana" w:hAnsi="Verdana" w:cs="Verdana"/>
                <w:b/>
                <w:sz w:val="22"/>
                <w:szCs w:val="22"/>
              </w:rPr>
              <w:t>Responding to Persistent Lateness</w:t>
            </w:r>
          </w:p>
          <w:p w14:paraId="51184169" w14:textId="77777777" w:rsidR="00CB70ED" w:rsidRDefault="00DE3B4A">
            <w:pPr>
              <w:spacing w:before="120" w:after="240"/>
              <w:ind w:right="60"/>
              <w:rPr>
                <w:rFonts w:ascii="Verdana" w:eastAsia="Verdana" w:hAnsi="Verdana" w:cs="Verdana"/>
                <w:b/>
              </w:rPr>
            </w:pPr>
            <w:r w:rsidRPr="00236F14">
              <w:rPr>
                <w:rFonts w:ascii="Verdana" w:eastAsia="Verdana" w:hAnsi="Verdana" w:cs="Verdana"/>
                <w:sz w:val="22"/>
                <w:szCs w:val="22"/>
              </w:rPr>
              <w:t>The Family Liaison Officer and a member of SLT will meet with parents of those children who are frequently late arriving at school to investigate the reasons and suggest solutions to enable more punctual attendance.</w:t>
            </w:r>
          </w:p>
        </w:tc>
      </w:tr>
    </w:tbl>
    <w:p w14:paraId="5118416E" w14:textId="1D1556A1" w:rsidR="00CB70ED" w:rsidRDefault="00CB70ED">
      <w:pPr>
        <w:ind w:left="-720" w:right="-690"/>
        <w:rPr>
          <w:rFonts w:ascii="Verdana" w:eastAsia="Verdana" w:hAnsi="Verdana" w:cs="Verdana"/>
        </w:rPr>
      </w:pPr>
    </w:p>
    <w:p w14:paraId="56A92D50" w14:textId="1F3406DC" w:rsidR="00BD208C" w:rsidRDefault="00BD208C">
      <w:pPr>
        <w:ind w:left="-720" w:right="-690"/>
        <w:rPr>
          <w:rFonts w:ascii="Verdana" w:eastAsia="Verdana" w:hAnsi="Verdana" w:cs="Verdana"/>
        </w:rPr>
      </w:pPr>
    </w:p>
    <w:p w14:paraId="29F7E6E3" w14:textId="0533EBE8" w:rsidR="00BD208C" w:rsidRDefault="00BD208C">
      <w:pPr>
        <w:ind w:left="-720" w:right="-690"/>
        <w:rPr>
          <w:rFonts w:ascii="Verdana" w:eastAsia="Verdana" w:hAnsi="Verdana" w:cs="Verdana"/>
        </w:rPr>
      </w:pPr>
    </w:p>
    <w:p w14:paraId="33EDDF13" w14:textId="663FFE6D" w:rsidR="00BD208C" w:rsidRDefault="00BD208C">
      <w:pPr>
        <w:ind w:left="-720" w:right="-690"/>
        <w:rPr>
          <w:rFonts w:ascii="Verdana" w:eastAsia="Verdana" w:hAnsi="Verdana" w:cs="Verdana"/>
        </w:rPr>
      </w:pPr>
    </w:p>
    <w:p w14:paraId="40108985" w14:textId="642CAE54" w:rsidR="00BD208C" w:rsidRDefault="00BD208C">
      <w:pPr>
        <w:ind w:left="-720" w:right="-690"/>
        <w:rPr>
          <w:rFonts w:ascii="Verdana" w:eastAsia="Verdana" w:hAnsi="Verdana" w:cs="Verdana"/>
        </w:rPr>
      </w:pPr>
    </w:p>
    <w:p w14:paraId="2128B6C4" w14:textId="4DC0C044" w:rsidR="00BD208C" w:rsidRDefault="00BD208C">
      <w:pPr>
        <w:ind w:left="-720" w:right="-690"/>
        <w:rPr>
          <w:rFonts w:ascii="Verdana" w:eastAsia="Verdana" w:hAnsi="Verdana" w:cs="Verdana"/>
        </w:rPr>
      </w:pPr>
    </w:p>
    <w:p w14:paraId="769CD554" w14:textId="77777777" w:rsidR="00BD208C" w:rsidRDefault="00BD208C">
      <w:pPr>
        <w:ind w:left="-720" w:right="-690"/>
        <w:rPr>
          <w:rFonts w:ascii="Verdana" w:eastAsia="Verdana" w:hAnsi="Verdana" w:cs="Verdana"/>
        </w:rPr>
      </w:pPr>
    </w:p>
    <w:p w14:paraId="51184173" w14:textId="77777777" w:rsidR="00CB70ED" w:rsidRDefault="00DE3B4A">
      <w:pPr>
        <w:pStyle w:val="Heading1"/>
        <w:numPr>
          <w:ilvl w:val="0"/>
          <w:numId w:val="2"/>
        </w:numPr>
        <w:ind w:right="-690" w:hanging="720"/>
        <w:rPr>
          <w:rFonts w:ascii="Verdana" w:eastAsia="Verdana" w:hAnsi="Verdana" w:cs="Verdana"/>
        </w:rPr>
      </w:pPr>
      <w:bookmarkStart w:id="5" w:name="_Toc209180195"/>
      <w:r>
        <w:rPr>
          <w:rFonts w:ascii="Verdana" w:eastAsia="Verdana" w:hAnsi="Verdana" w:cs="Verdana"/>
        </w:rPr>
        <w:lastRenderedPageBreak/>
        <w:t>Requesting and Authorising Absence</w:t>
      </w:r>
      <w:bookmarkEnd w:id="5"/>
    </w:p>
    <w:p w14:paraId="51184174" w14:textId="77777777" w:rsidR="00CB70ED" w:rsidRDefault="00CB70ED">
      <w:pPr>
        <w:ind w:left="720"/>
      </w:pPr>
    </w:p>
    <w:tbl>
      <w:tblPr>
        <w:tblStyle w:val="af1"/>
        <w:tblW w:w="103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2"/>
        <w:gridCol w:w="5153"/>
      </w:tblGrid>
      <w:tr w:rsidR="00CB70ED" w14:paraId="51184177" w14:textId="77777777">
        <w:trPr>
          <w:trHeight w:val="1459"/>
        </w:trPr>
        <w:tc>
          <w:tcPr>
            <w:tcW w:w="10305" w:type="dxa"/>
            <w:gridSpan w:val="2"/>
            <w:tcMar>
              <w:top w:w="100" w:type="dxa"/>
              <w:left w:w="100" w:type="dxa"/>
              <w:bottom w:w="100" w:type="dxa"/>
              <w:right w:w="100" w:type="dxa"/>
            </w:tcMar>
          </w:tcPr>
          <w:p w14:paraId="51184175" w14:textId="77777777" w:rsidR="00CB70ED" w:rsidRDefault="00DE3B4A">
            <w:pPr>
              <w:widowControl/>
              <w:spacing w:before="120" w:after="240"/>
              <w:ind w:left="90" w:right="-690"/>
              <w:rPr>
                <w:rFonts w:ascii="Verdana" w:eastAsia="Verdana" w:hAnsi="Verdana" w:cs="Verdana"/>
                <w:b/>
                <w:color w:val="0C2A29"/>
                <w:sz w:val="22"/>
                <w:szCs w:val="22"/>
              </w:rPr>
            </w:pPr>
            <w:r>
              <w:rPr>
                <w:rFonts w:ascii="Verdana" w:eastAsia="Verdana" w:hAnsi="Verdana" w:cs="Verdana"/>
                <w:b/>
                <w:color w:val="0C2A29"/>
                <w:sz w:val="22"/>
                <w:szCs w:val="22"/>
              </w:rPr>
              <w:t>The Importance of Excellent Attendance</w:t>
            </w:r>
          </w:p>
          <w:p w14:paraId="51184176" w14:textId="77777777" w:rsidR="00CB70ED" w:rsidRDefault="00DE3B4A">
            <w:pPr>
              <w:widowControl/>
              <w:spacing w:before="120" w:after="240"/>
              <w:ind w:left="90" w:right="210"/>
              <w:rPr>
                <w:rFonts w:ascii="Verdana" w:eastAsia="Verdana" w:hAnsi="Verdana" w:cs="Verdana"/>
                <w:b/>
                <w:sz w:val="22"/>
                <w:szCs w:val="22"/>
              </w:rPr>
            </w:pPr>
            <w:r>
              <w:rPr>
                <w:rFonts w:ascii="Verdana" w:eastAsia="Verdana" w:hAnsi="Verdana" w:cs="Verdana"/>
                <w:color w:val="0C2A29"/>
                <w:sz w:val="22"/>
                <w:szCs w:val="22"/>
              </w:rPr>
              <w:t>The table in Appendix B indicates how what might seem like just a few days absence can result in children missing a significant number of sessions</w:t>
            </w:r>
            <w:r>
              <w:rPr>
                <w:rFonts w:ascii="Verdana" w:eastAsia="Verdana" w:hAnsi="Verdana" w:cs="Verdana"/>
                <w:sz w:val="22"/>
                <w:szCs w:val="22"/>
              </w:rPr>
              <w:t>. Our school expectation is 96.4% attendance.</w:t>
            </w:r>
          </w:p>
        </w:tc>
      </w:tr>
      <w:tr w:rsidR="00CB70ED" w14:paraId="5118417C" w14:textId="77777777">
        <w:trPr>
          <w:trHeight w:val="3597"/>
        </w:trPr>
        <w:tc>
          <w:tcPr>
            <w:tcW w:w="5152" w:type="dxa"/>
            <w:tcMar>
              <w:top w:w="100" w:type="dxa"/>
              <w:left w:w="100" w:type="dxa"/>
              <w:bottom w:w="100" w:type="dxa"/>
              <w:right w:w="100" w:type="dxa"/>
            </w:tcMar>
          </w:tcPr>
          <w:p w14:paraId="51184178" w14:textId="77777777" w:rsidR="00CB70ED" w:rsidRDefault="00DE3B4A">
            <w:pPr>
              <w:pBdr>
                <w:top w:val="nil"/>
                <w:left w:val="nil"/>
                <w:bottom w:val="nil"/>
                <w:right w:val="nil"/>
                <w:between w:val="nil"/>
              </w:pBdr>
              <w:ind w:left="90" w:right="90"/>
              <w:rPr>
                <w:rFonts w:ascii="Verdana" w:eastAsia="Verdana" w:hAnsi="Verdana" w:cs="Verdana"/>
                <w:b/>
                <w:sz w:val="22"/>
                <w:szCs w:val="22"/>
              </w:rPr>
            </w:pPr>
            <w:r>
              <w:rPr>
                <w:rFonts w:ascii="Verdana" w:eastAsia="Verdana" w:hAnsi="Verdana" w:cs="Verdana"/>
                <w:b/>
                <w:sz w:val="22"/>
                <w:szCs w:val="22"/>
              </w:rPr>
              <w:t>Reporting an absence on the day (</w:t>
            </w:r>
            <w:proofErr w:type="spellStart"/>
            <w:r>
              <w:rPr>
                <w:rFonts w:ascii="Verdana" w:eastAsia="Verdana" w:hAnsi="Verdana" w:cs="Verdana"/>
                <w:b/>
                <w:sz w:val="22"/>
                <w:szCs w:val="22"/>
              </w:rPr>
              <w:t>eg</w:t>
            </w:r>
            <w:proofErr w:type="spellEnd"/>
            <w:r>
              <w:rPr>
                <w:rFonts w:ascii="Verdana" w:eastAsia="Verdana" w:hAnsi="Verdana" w:cs="Verdana"/>
                <w:b/>
                <w:sz w:val="22"/>
                <w:szCs w:val="22"/>
              </w:rPr>
              <w:t xml:space="preserve"> illness)</w:t>
            </w:r>
          </w:p>
          <w:p w14:paraId="51184179" w14:textId="77777777" w:rsidR="00CB70ED" w:rsidRDefault="00DE3B4A">
            <w:pPr>
              <w:widowControl/>
              <w:spacing w:before="120" w:after="240" w:line="276" w:lineRule="auto"/>
              <w:ind w:left="90"/>
              <w:rPr>
                <w:rFonts w:ascii="Verdana" w:eastAsia="Verdana" w:hAnsi="Verdana" w:cs="Verdana"/>
                <w:sz w:val="22"/>
                <w:szCs w:val="22"/>
              </w:rPr>
            </w:pPr>
            <w:r>
              <w:rPr>
                <w:rFonts w:ascii="Verdana" w:eastAsia="Verdana" w:hAnsi="Verdana" w:cs="Verdana"/>
                <w:sz w:val="22"/>
                <w:szCs w:val="22"/>
              </w:rPr>
              <w:t xml:space="preserve">The reporting of absence due to illness remains the responsibility of the parent and </w:t>
            </w:r>
            <w:r>
              <w:rPr>
                <w:rFonts w:ascii="Verdana" w:eastAsia="Verdana" w:hAnsi="Verdana" w:cs="Verdana"/>
                <w:sz w:val="22"/>
                <w:szCs w:val="22"/>
                <w:u w:val="single"/>
              </w:rPr>
              <w:t>should be reported by 9.15am on every day the pupil is absent.</w:t>
            </w:r>
            <w:r>
              <w:rPr>
                <w:rFonts w:ascii="Verdana" w:eastAsia="Verdana" w:hAnsi="Verdana" w:cs="Verdana"/>
                <w:sz w:val="22"/>
                <w:szCs w:val="22"/>
              </w:rPr>
              <w:t xml:space="preserve"> Absences due to illness which have </w:t>
            </w:r>
            <w:r>
              <w:rPr>
                <w:rFonts w:ascii="Verdana" w:eastAsia="Verdana" w:hAnsi="Verdana" w:cs="Verdana"/>
                <w:b/>
                <w:sz w:val="22"/>
                <w:szCs w:val="22"/>
              </w:rPr>
              <w:t>not</w:t>
            </w:r>
            <w:r>
              <w:rPr>
                <w:rFonts w:ascii="Verdana" w:eastAsia="Verdana" w:hAnsi="Verdana" w:cs="Verdana"/>
                <w:sz w:val="22"/>
                <w:szCs w:val="22"/>
              </w:rPr>
              <w:t xml:space="preserve"> been reported to the school by the parent on the first day of absence may not be authorised.</w:t>
            </w:r>
          </w:p>
        </w:tc>
        <w:tc>
          <w:tcPr>
            <w:tcW w:w="5153" w:type="dxa"/>
            <w:tcMar>
              <w:top w:w="100" w:type="dxa"/>
              <w:left w:w="100" w:type="dxa"/>
              <w:bottom w:w="100" w:type="dxa"/>
              <w:right w:w="100" w:type="dxa"/>
            </w:tcMar>
          </w:tcPr>
          <w:p w14:paraId="5118417A" w14:textId="77777777" w:rsidR="00CB70ED" w:rsidRDefault="00DE3B4A">
            <w:pPr>
              <w:pBdr>
                <w:top w:val="nil"/>
                <w:left w:val="nil"/>
                <w:bottom w:val="nil"/>
                <w:right w:val="nil"/>
                <w:between w:val="nil"/>
              </w:pBdr>
              <w:ind w:left="90" w:right="90"/>
              <w:rPr>
                <w:rFonts w:ascii="Verdana" w:eastAsia="Verdana" w:hAnsi="Verdana" w:cs="Verdana"/>
                <w:b/>
                <w:sz w:val="22"/>
                <w:szCs w:val="22"/>
              </w:rPr>
            </w:pPr>
            <w:r>
              <w:rPr>
                <w:rFonts w:ascii="Verdana" w:eastAsia="Verdana" w:hAnsi="Verdana" w:cs="Verdana"/>
                <w:b/>
                <w:sz w:val="22"/>
                <w:szCs w:val="22"/>
              </w:rPr>
              <w:t>Requesting an absence in advance</w:t>
            </w:r>
          </w:p>
          <w:p w14:paraId="5118417B" w14:textId="77777777" w:rsidR="00CB70ED" w:rsidRDefault="00DE3B4A">
            <w:pPr>
              <w:widowControl/>
              <w:spacing w:before="120" w:after="240" w:line="276" w:lineRule="auto"/>
              <w:ind w:left="90" w:right="60"/>
              <w:rPr>
                <w:rFonts w:ascii="Verdana" w:eastAsia="Verdana" w:hAnsi="Verdana" w:cs="Verdana"/>
                <w:b/>
                <w:sz w:val="22"/>
                <w:szCs w:val="22"/>
              </w:rPr>
            </w:pPr>
            <w:r>
              <w:rPr>
                <w:rFonts w:ascii="Verdana" w:eastAsia="Verdana" w:hAnsi="Verdana" w:cs="Verdana"/>
                <w:sz w:val="22"/>
                <w:szCs w:val="22"/>
              </w:rPr>
              <w:t xml:space="preserve">A parent with whom the child normally lives should complete a Leave of Absence Request form which is available from the school. The request should be submitted as soon as it is anticipated; and wherever possible, at least </w:t>
            </w:r>
            <w:r>
              <w:rPr>
                <w:rFonts w:ascii="Verdana" w:eastAsia="Verdana" w:hAnsi="Verdana" w:cs="Verdana"/>
                <w:b/>
                <w:sz w:val="22"/>
                <w:szCs w:val="22"/>
              </w:rPr>
              <w:t xml:space="preserve">four weeks </w:t>
            </w:r>
            <w:r>
              <w:rPr>
                <w:rFonts w:ascii="Verdana" w:eastAsia="Verdana" w:hAnsi="Verdana" w:cs="Verdana"/>
                <w:sz w:val="22"/>
                <w:szCs w:val="22"/>
              </w:rPr>
              <w:t xml:space="preserve">before the absence. </w:t>
            </w:r>
            <w:r>
              <w:rPr>
                <w:rFonts w:ascii="Verdana" w:eastAsia="Verdana" w:hAnsi="Verdana" w:cs="Verdana"/>
                <w:b/>
                <w:sz w:val="22"/>
                <w:szCs w:val="22"/>
              </w:rPr>
              <w:t xml:space="preserve">Although such absence may be unauthorised, it is better that we know your child is safe, rather than missing. </w:t>
            </w:r>
          </w:p>
        </w:tc>
      </w:tr>
      <w:tr w:rsidR="00CB70ED" w14:paraId="5118417E" w14:textId="77777777">
        <w:trPr>
          <w:trHeight w:val="1409"/>
        </w:trPr>
        <w:tc>
          <w:tcPr>
            <w:tcW w:w="10305" w:type="dxa"/>
            <w:gridSpan w:val="2"/>
            <w:tcMar>
              <w:top w:w="100" w:type="dxa"/>
              <w:left w:w="100" w:type="dxa"/>
              <w:bottom w:w="100" w:type="dxa"/>
              <w:right w:w="100" w:type="dxa"/>
            </w:tcMar>
          </w:tcPr>
          <w:p w14:paraId="5118417D" w14:textId="77777777" w:rsidR="00CB70ED" w:rsidRDefault="00DE3B4A">
            <w:pPr>
              <w:widowControl/>
              <w:spacing w:before="120" w:after="240" w:line="276" w:lineRule="auto"/>
              <w:ind w:left="180" w:right="60"/>
              <w:rPr>
                <w:rFonts w:ascii="Verdana" w:eastAsia="Verdana" w:hAnsi="Verdana" w:cs="Verdana"/>
                <w:b/>
                <w:i/>
                <w:sz w:val="22"/>
                <w:szCs w:val="22"/>
              </w:rPr>
            </w:pPr>
            <w:r>
              <w:rPr>
                <w:rFonts w:ascii="Verdana" w:eastAsia="Verdana" w:hAnsi="Verdana" w:cs="Verdana"/>
                <w:i/>
                <w:sz w:val="22"/>
                <w:szCs w:val="22"/>
              </w:rPr>
              <w:t xml:space="preserve">Please be aware that you may be required to provide us with additional evidence in order to support your request. If we have any concerns about possible safeguarding risks such as risk of FGM or Forced Marriage we will follow the necessary protocols. (Please see our school’s </w:t>
            </w:r>
            <w:hyperlink r:id="rId13">
              <w:r>
                <w:rPr>
                  <w:rFonts w:ascii="Verdana" w:eastAsia="Verdana" w:hAnsi="Verdana" w:cs="Verdana"/>
                  <w:i/>
                  <w:color w:val="1155CC"/>
                  <w:sz w:val="22"/>
                  <w:szCs w:val="22"/>
                  <w:u w:val="single"/>
                </w:rPr>
                <w:t>Safeguarding Policy</w:t>
              </w:r>
            </w:hyperlink>
            <w:r>
              <w:rPr>
                <w:rFonts w:ascii="Verdana" w:eastAsia="Verdana" w:hAnsi="Verdana" w:cs="Verdana"/>
                <w:i/>
                <w:sz w:val="22"/>
                <w:szCs w:val="22"/>
              </w:rPr>
              <w:t xml:space="preserve"> for more information.)</w:t>
            </w:r>
          </w:p>
        </w:tc>
      </w:tr>
      <w:tr w:rsidR="00CB70ED" w14:paraId="51184182" w14:textId="77777777">
        <w:trPr>
          <w:trHeight w:val="4747"/>
        </w:trPr>
        <w:tc>
          <w:tcPr>
            <w:tcW w:w="10305" w:type="dxa"/>
            <w:gridSpan w:val="2"/>
            <w:tcMar>
              <w:top w:w="100" w:type="dxa"/>
              <w:left w:w="100" w:type="dxa"/>
              <w:bottom w:w="100" w:type="dxa"/>
              <w:right w:w="100" w:type="dxa"/>
            </w:tcMar>
          </w:tcPr>
          <w:p w14:paraId="5118417F" w14:textId="77777777" w:rsidR="00CB70ED" w:rsidRDefault="00DE3B4A">
            <w:pPr>
              <w:widowControl/>
              <w:spacing w:before="120" w:after="240" w:line="276" w:lineRule="auto"/>
              <w:ind w:left="90" w:right="180"/>
              <w:rPr>
                <w:rFonts w:ascii="Verdana" w:eastAsia="Verdana" w:hAnsi="Verdana" w:cs="Verdana"/>
                <w:b/>
                <w:sz w:val="22"/>
                <w:szCs w:val="22"/>
              </w:rPr>
            </w:pPr>
            <w:r>
              <w:rPr>
                <w:rFonts w:ascii="Verdana" w:eastAsia="Verdana" w:hAnsi="Verdana" w:cs="Verdana"/>
                <w:b/>
                <w:sz w:val="22"/>
                <w:szCs w:val="22"/>
              </w:rPr>
              <w:t>Leave of Absence</w:t>
            </w:r>
          </w:p>
          <w:p w14:paraId="51184180" w14:textId="77777777" w:rsidR="00CB70ED" w:rsidRDefault="00DE3B4A">
            <w:pPr>
              <w:widowControl/>
              <w:spacing w:before="120" w:after="240" w:line="276" w:lineRule="auto"/>
              <w:ind w:left="90" w:right="180"/>
              <w:rPr>
                <w:rFonts w:ascii="Verdana" w:eastAsia="Verdana" w:hAnsi="Verdana" w:cs="Verdana"/>
                <w:sz w:val="22"/>
                <w:szCs w:val="22"/>
              </w:rPr>
            </w:pPr>
            <w:r>
              <w:rPr>
                <w:rFonts w:ascii="Verdana" w:eastAsia="Verdana" w:hAnsi="Verdana" w:cs="Verdana"/>
                <w:sz w:val="22"/>
                <w:szCs w:val="22"/>
                <w:u w:val="single"/>
              </w:rPr>
              <w:t>The law does not grant parents the automatic right to take their child out of school during term time</w:t>
            </w:r>
            <w:r>
              <w:rPr>
                <w:rFonts w:ascii="Verdana" w:eastAsia="Verdana" w:hAnsi="Verdana" w:cs="Verdana"/>
                <w:sz w:val="22"/>
                <w:szCs w:val="22"/>
              </w:rPr>
              <w:t xml:space="preserve">. The school will consider each application individually and will not grant leave of absence unless there are clear exceptional circumstances, based on the individual facts and circumstances of the case. Where a leave of absence is granted, the school will determine the number of days the pupil can be away from school. This may mean a period of absence is partly authorised and partly unauthorised. </w:t>
            </w:r>
          </w:p>
          <w:p w14:paraId="51184181" w14:textId="77777777" w:rsidR="00CB70ED" w:rsidRDefault="00DE3B4A">
            <w:pPr>
              <w:widowControl/>
              <w:spacing w:before="120" w:after="240" w:line="276" w:lineRule="auto"/>
              <w:ind w:left="90" w:right="180"/>
              <w:rPr>
                <w:rFonts w:ascii="Verdana" w:eastAsia="Verdana" w:hAnsi="Verdana" w:cs="Verdana"/>
                <w:b/>
                <w:sz w:val="22"/>
                <w:szCs w:val="22"/>
              </w:rPr>
            </w:pPr>
            <w:r>
              <w:rPr>
                <w:rFonts w:ascii="Verdana" w:eastAsia="Verdana" w:hAnsi="Verdana" w:cs="Verdana"/>
                <w:sz w:val="22"/>
                <w:szCs w:val="22"/>
              </w:rPr>
              <w:t xml:space="preserve">Circumstances which could be authorised include significant family emergencies or funerals. However, parents will also be aware that, wherever possible, it can be better for children to continue to attend school normally during difficult family times. Generally, holidays, recreational trips and other periods when a child will not be attending an educational setting will not be authorised. </w:t>
            </w:r>
          </w:p>
        </w:tc>
      </w:tr>
    </w:tbl>
    <w:p w14:paraId="51184183" w14:textId="77777777" w:rsidR="00CB70ED" w:rsidRDefault="00CB70ED">
      <w:pPr>
        <w:ind w:left="-720" w:right="-690"/>
        <w:rPr>
          <w:rFonts w:ascii="Verdana" w:eastAsia="Verdana" w:hAnsi="Verdana" w:cs="Verdana"/>
        </w:rPr>
      </w:pPr>
    </w:p>
    <w:p w14:paraId="51184184" w14:textId="77777777" w:rsidR="00CB70ED" w:rsidRDefault="00CB70ED">
      <w:pPr>
        <w:ind w:left="-720" w:right="-690"/>
        <w:rPr>
          <w:rFonts w:ascii="Verdana" w:eastAsia="Verdana" w:hAnsi="Verdana" w:cs="Verdana"/>
        </w:rPr>
      </w:pPr>
    </w:p>
    <w:p w14:paraId="51184185" w14:textId="77777777" w:rsidR="00CB70ED" w:rsidRDefault="00DE3B4A">
      <w:pPr>
        <w:pStyle w:val="Heading1"/>
        <w:numPr>
          <w:ilvl w:val="0"/>
          <w:numId w:val="2"/>
        </w:numPr>
        <w:ind w:left="0" w:right="-690" w:firstLine="0"/>
        <w:rPr>
          <w:rFonts w:ascii="Verdana" w:eastAsia="Verdana" w:hAnsi="Verdana" w:cs="Verdana"/>
        </w:rPr>
      </w:pPr>
      <w:bookmarkStart w:id="6" w:name="_Toc209180196"/>
      <w:r>
        <w:rPr>
          <w:rFonts w:ascii="Verdana" w:eastAsia="Verdana" w:hAnsi="Verdana" w:cs="Verdana"/>
        </w:rPr>
        <w:lastRenderedPageBreak/>
        <w:t>School’s Response to Absence</w:t>
      </w:r>
      <w:bookmarkEnd w:id="6"/>
    </w:p>
    <w:tbl>
      <w:tblPr>
        <w:tblStyle w:val="af2"/>
        <w:tblpPr w:leftFromText="180" w:rightFromText="180" w:vertAnchor="text" w:tblpY="206"/>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5250"/>
      </w:tblGrid>
      <w:tr w:rsidR="00CB70ED" w14:paraId="5118418A" w14:textId="77777777">
        <w:trPr>
          <w:trHeight w:val="4617"/>
        </w:trPr>
        <w:tc>
          <w:tcPr>
            <w:tcW w:w="10305" w:type="dxa"/>
            <w:gridSpan w:val="2"/>
            <w:tcMar>
              <w:top w:w="100" w:type="dxa"/>
              <w:left w:w="100" w:type="dxa"/>
              <w:bottom w:w="100" w:type="dxa"/>
              <w:right w:w="100" w:type="dxa"/>
            </w:tcMar>
          </w:tcPr>
          <w:p w14:paraId="51184186" w14:textId="77777777" w:rsidR="00CB70ED" w:rsidRDefault="00DE3B4A">
            <w:pPr>
              <w:ind w:left="90" w:right="90"/>
              <w:rPr>
                <w:rFonts w:ascii="Verdana" w:eastAsia="Verdana" w:hAnsi="Verdana" w:cs="Verdana"/>
                <w:b/>
                <w:sz w:val="22"/>
                <w:szCs w:val="22"/>
              </w:rPr>
            </w:pPr>
            <w:r>
              <w:rPr>
                <w:rFonts w:ascii="Verdana" w:eastAsia="Verdana" w:hAnsi="Verdana" w:cs="Verdana"/>
                <w:b/>
                <w:sz w:val="22"/>
                <w:szCs w:val="22"/>
              </w:rPr>
              <w:t>Support for Families</w:t>
            </w:r>
          </w:p>
          <w:p w14:paraId="51184187" w14:textId="77777777" w:rsidR="00CB70ED" w:rsidRDefault="00DE3B4A">
            <w:pPr>
              <w:widowControl/>
              <w:spacing w:before="120" w:after="240" w:line="276" w:lineRule="auto"/>
              <w:ind w:left="90" w:right="120"/>
              <w:rPr>
                <w:rFonts w:ascii="Verdana" w:eastAsia="Verdana" w:hAnsi="Verdana" w:cs="Verdana"/>
                <w:sz w:val="22"/>
                <w:szCs w:val="22"/>
              </w:rPr>
            </w:pPr>
            <w:r>
              <w:rPr>
                <w:rFonts w:ascii="Verdana" w:eastAsia="Verdana" w:hAnsi="Verdana" w:cs="Verdana"/>
                <w:sz w:val="22"/>
                <w:szCs w:val="22"/>
              </w:rPr>
              <w:t xml:space="preserve">Our Values of Connection and Care underpin our approach to supporting excellent attendance and we use a ‘support first approach’, as outlined in Appendix 1, to work with families. Our Family Liaison officer Mrs Mathias and Deputy Head (Pastoral) Mr Potter work together to co-ordinate this support so that together we can overcome barriers to excellent attendance.  </w:t>
            </w:r>
          </w:p>
          <w:p w14:paraId="51184188" w14:textId="77777777" w:rsidR="00CB70ED" w:rsidRDefault="00DE3B4A">
            <w:pPr>
              <w:widowControl/>
              <w:spacing w:after="22" w:line="276" w:lineRule="auto"/>
              <w:ind w:left="90" w:right="120"/>
              <w:rPr>
                <w:rFonts w:ascii="Verdana" w:eastAsia="Verdana" w:hAnsi="Verdana" w:cs="Verdana"/>
                <w:sz w:val="22"/>
                <w:szCs w:val="22"/>
              </w:rPr>
            </w:pPr>
            <w:r>
              <w:rPr>
                <w:rFonts w:ascii="Verdana" w:eastAsia="Verdana" w:hAnsi="Verdana" w:cs="Verdana"/>
                <w:sz w:val="22"/>
                <w:szCs w:val="22"/>
              </w:rPr>
              <w:t xml:space="preserve">We will do all we can to encourage our pupils to attend. We will also make available the best provision we can, for any pupil who needs additional support in school or who is prevented from attending school, due to a medical condition. </w:t>
            </w:r>
          </w:p>
          <w:p w14:paraId="51184189" w14:textId="77777777" w:rsidR="00CB70ED" w:rsidRDefault="00DE3B4A">
            <w:pPr>
              <w:widowControl/>
              <w:spacing w:before="120" w:after="240" w:line="276" w:lineRule="auto"/>
              <w:ind w:left="90" w:right="-690"/>
              <w:rPr>
                <w:rFonts w:ascii="Verdana" w:eastAsia="Verdana" w:hAnsi="Verdana" w:cs="Verdana"/>
                <w:sz w:val="22"/>
                <w:szCs w:val="22"/>
              </w:rPr>
            </w:pPr>
            <w:r>
              <w:rPr>
                <w:rFonts w:ascii="Verdana" w:eastAsia="Verdana" w:hAnsi="Verdana" w:cs="Verdana"/>
                <w:sz w:val="22"/>
                <w:szCs w:val="22"/>
              </w:rPr>
              <w:t xml:space="preserve">Please see DfE guidance documents </w:t>
            </w:r>
            <w:hyperlink r:id="rId14">
              <w:r>
                <w:rPr>
                  <w:rFonts w:ascii="Verdana" w:eastAsia="Verdana" w:hAnsi="Verdana" w:cs="Verdana"/>
                  <w:color w:val="E31837"/>
                  <w:sz w:val="22"/>
                  <w:szCs w:val="22"/>
                  <w:u w:val="single"/>
                </w:rPr>
                <w:t>‘Supporting pupils at school with medical conditions - December 2015’</w:t>
              </w:r>
            </w:hyperlink>
            <w:r>
              <w:rPr>
                <w:rFonts w:ascii="Verdana" w:eastAsia="Verdana" w:hAnsi="Verdana" w:cs="Verdana"/>
                <w:sz w:val="22"/>
                <w:szCs w:val="22"/>
              </w:rPr>
              <w:t xml:space="preserve">, </w:t>
            </w:r>
            <w:hyperlink r:id="rId15">
              <w:r>
                <w:rPr>
                  <w:rFonts w:ascii="Verdana" w:eastAsia="Verdana" w:hAnsi="Verdana" w:cs="Verdana"/>
                  <w:color w:val="E31837"/>
                  <w:sz w:val="22"/>
                  <w:szCs w:val="22"/>
                  <w:u w:val="single"/>
                </w:rPr>
                <w:t>‘Ensuring a good education for children who cannot attend school because of health needs- January 2013’</w:t>
              </w:r>
            </w:hyperlink>
            <w:r>
              <w:rPr>
                <w:rFonts w:ascii="Verdana" w:eastAsia="Verdana" w:hAnsi="Verdana" w:cs="Verdana"/>
                <w:sz w:val="22"/>
                <w:szCs w:val="22"/>
              </w:rPr>
              <w:t xml:space="preserve"> and </w:t>
            </w:r>
            <w:hyperlink r:id="rId16">
              <w:r>
                <w:rPr>
                  <w:rFonts w:ascii="Verdana" w:eastAsia="Verdana" w:hAnsi="Verdana" w:cs="Verdana"/>
                  <w:color w:val="E31837"/>
                  <w:sz w:val="22"/>
                  <w:szCs w:val="22"/>
                  <w:u w:val="single"/>
                </w:rPr>
                <w:t>Mental health issues affecting a pupil's attendance: guidance for schools - GOV.UK (www.gov.uk)</w:t>
              </w:r>
            </w:hyperlink>
            <w:r>
              <w:rPr>
                <w:rFonts w:ascii="Verdana" w:eastAsia="Verdana" w:hAnsi="Verdana" w:cs="Verdana"/>
                <w:sz w:val="22"/>
                <w:szCs w:val="22"/>
              </w:rPr>
              <w:t xml:space="preserve"> </w:t>
            </w:r>
          </w:p>
        </w:tc>
      </w:tr>
      <w:tr w:rsidR="00CB70ED" w14:paraId="5118419A" w14:textId="77777777">
        <w:trPr>
          <w:trHeight w:val="5988"/>
        </w:trPr>
        <w:tc>
          <w:tcPr>
            <w:tcW w:w="5055" w:type="dxa"/>
            <w:tcMar>
              <w:top w:w="100" w:type="dxa"/>
              <w:left w:w="100" w:type="dxa"/>
              <w:bottom w:w="100" w:type="dxa"/>
              <w:right w:w="100" w:type="dxa"/>
            </w:tcMar>
          </w:tcPr>
          <w:p w14:paraId="5118418B" w14:textId="77777777" w:rsidR="00CB70ED" w:rsidRDefault="00DE3B4A">
            <w:pPr>
              <w:ind w:left="90" w:right="90"/>
              <w:rPr>
                <w:rFonts w:ascii="Verdana" w:eastAsia="Verdana" w:hAnsi="Verdana" w:cs="Verdana"/>
                <w:b/>
                <w:sz w:val="22"/>
                <w:szCs w:val="22"/>
              </w:rPr>
            </w:pPr>
            <w:r>
              <w:rPr>
                <w:rFonts w:ascii="Verdana" w:eastAsia="Verdana" w:hAnsi="Verdana" w:cs="Verdana"/>
                <w:b/>
                <w:sz w:val="22"/>
                <w:szCs w:val="22"/>
              </w:rPr>
              <w:t xml:space="preserve">When are letters received for low attendance? </w:t>
            </w:r>
          </w:p>
          <w:p w14:paraId="5118418C" w14:textId="77777777" w:rsidR="00CB70ED" w:rsidRDefault="00CB70ED">
            <w:pPr>
              <w:ind w:left="90" w:right="90"/>
              <w:rPr>
                <w:rFonts w:ascii="Verdana" w:eastAsia="Verdana" w:hAnsi="Verdana" w:cs="Verdana"/>
                <w:sz w:val="22"/>
                <w:szCs w:val="22"/>
              </w:rPr>
            </w:pPr>
          </w:p>
          <w:p w14:paraId="5118418D" w14:textId="77777777" w:rsidR="00CB70ED" w:rsidRDefault="00DE3B4A">
            <w:pPr>
              <w:widowControl/>
              <w:spacing w:before="120" w:after="240" w:line="276" w:lineRule="auto"/>
              <w:ind w:left="90" w:right="180"/>
              <w:rPr>
                <w:rFonts w:ascii="Verdana" w:eastAsia="Verdana" w:hAnsi="Verdana" w:cs="Verdana"/>
                <w:sz w:val="22"/>
                <w:szCs w:val="22"/>
              </w:rPr>
            </w:pPr>
            <w:r>
              <w:rPr>
                <w:rFonts w:ascii="Verdana" w:eastAsia="Verdana" w:hAnsi="Verdana" w:cs="Verdana"/>
                <w:sz w:val="22"/>
                <w:szCs w:val="22"/>
              </w:rPr>
              <w:t xml:space="preserve">All parents are updated with their child’s attendance percentage every term. If attendance is &lt;95% the following steps are taken: </w:t>
            </w:r>
          </w:p>
          <w:p w14:paraId="5118418E" w14:textId="77777777" w:rsidR="00CB70ED" w:rsidRDefault="00DE3B4A">
            <w:pPr>
              <w:widowControl/>
              <w:spacing w:before="120" w:line="276" w:lineRule="auto"/>
              <w:ind w:right="180"/>
              <w:rPr>
                <w:rFonts w:ascii="Verdana" w:eastAsia="Verdana" w:hAnsi="Verdana" w:cs="Verdana"/>
                <w:sz w:val="22"/>
                <w:szCs w:val="22"/>
              </w:rPr>
            </w:pPr>
            <w:r>
              <w:rPr>
                <w:rFonts w:ascii="Verdana" w:eastAsia="Verdana" w:hAnsi="Verdana" w:cs="Verdana"/>
                <w:b/>
                <w:sz w:val="22"/>
                <w:szCs w:val="22"/>
                <w:u w:val="single"/>
              </w:rPr>
              <w:t>95% - 90%</w:t>
            </w:r>
            <w:r>
              <w:rPr>
                <w:rFonts w:ascii="Verdana" w:eastAsia="Verdana" w:hAnsi="Verdana" w:cs="Verdana"/>
                <w:sz w:val="22"/>
                <w:szCs w:val="22"/>
                <w:u w:val="single"/>
              </w:rPr>
              <w:t>: Stage 1 letter</w:t>
            </w:r>
            <w:r>
              <w:rPr>
                <w:rFonts w:ascii="Verdana" w:eastAsia="Verdana" w:hAnsi="Verdana" w:cs="Verdana"/>
                <w:sz w:val="22"/>
                <w:szCs w:val="22"/>
              </w:rPr>
              <w:t xml:space="preserve"> to confirm attendance. </w:t>
            </w:r>
          </w:p>
          <w:p w14:paraId="5118418F" w14:textId="77777777" w:rsidR="00CB70ED" w:rsidRDefault="00DE3B4A">
            <w:pPr>
              <w:widowControl/>
              <w:spacing w:line="276" w:lineRule="auto"/>
              <w:ind w:right="180"/>
              <w:rPr>
                <w:rFonts w:ascii="Verdana" w:eastAsia="Verdana" w:hAnsi="Verdana" w:cs="Verdana"/>
                <w:sz w:val="22"/>
                <w:szCs w:val="22"/>
              </w:rPr>
            </w:pPr>
            <w:r>
              <w:rPr>
                <w:rFonts w:ascii="Verdana" w:eastAsia="Verdana" w:hAnsi="Verdana" w:cs="Verdana"/>
                <w:b/>
                <w:sz w:val="22"/>
                <w:szCs w:val="22"/>
                <w:u w:val="single"/>
              </w:rPr>
              <w:t>90% - 88%</w:t>
            </w:r>
            <w:r>
              <w:rPr>
                <w:rFonts w:ascii="Verdana" w:eastAsia="Verdana" w:hAnsi="Verdana" w:cs="Verdana"/>
                <w:sz w:val="22"/>
                <w:szCs w:val="22"/>
                <w:u w:val="single"/>
              </w:rPr>
              <w:t>: Stage 2 letter</w:t>
            </w:r>
            <w:r>
              <w:rPr>
                <w:rFonts w:ascii="Verdana" w:eastAsia="Verdana" w:hAnsi="Verdana" w:cs="Verdana"/>
                <w:sz w:val="22"/>
                <w:szCs w:val="22"/>
              </w:rPr>
              <w:t xml:space="preserve"> followed by a phone call welfare check from the Family Liaison Officer.</w:t>
            </w:r>
          </w:p>
          <w:p w14:paraId="51184190" w14:textId="77777777" w:rsidR="00CB70ED" w:rsidRDefault="00DE3B4A">
            <w:pPr>
              <w:widowControl/>
              <w:spacing w:line="276" w:lineRule="auto"/>
              <w:ind w:right="180"/>
              <w:rPr>
                <w:rFonts w:ascii="Verdana" w:eastAsia="Verdana" w:hAnsi="Verdana" w:cs="Verdana"/>
                <w:sz w:val="22"/>
                <w:szCs w:val="22"/>
              </w:rPr>
            </w:pPr>
            <w:r>
              <w:rPr>
                <w:rFonts w:ascii="Verdana" w:eastAsia="Verdana" w:hAnsi="Verdana" w:cs="Verdana"/>
                <w:b/>
                <w:sz w:val="22"/>
                <w:szCs w:val="22"/>
                <w:u w:val="single"/>
              </w:rPr>
              <w:t>Below 88%:</w:t>
            </w:r>
            <w:r>
              <w:rPr>
                <w:rFonts w:ascii="Verdana" w:eastAsia="Verdana" w:hAnsi="Verdana" w:cs="Verdana"/>
                <w:sz w:val="22"/>
                <w:szCs w:val="22"/>
                <w:u w:val="single"/>
              </w:rPr>
              <w:t xml:space="preserve"> Stage 3 letter</w:t>
            </w:r>
            <w:r>
              <w:rPr>
                <w:rFonts w:ascii="Verdana" w:eastAsia="Verdana" w:hAnsi="Verdana" w:cs="Verdana"/>
                <w:sz w:val="22"/>
                <w:szCs w:val="22"/>
              </w:rPr>
              <w:t xml:space="preserve"> requesting either a meeting or a phone call with the Family Liaison Officer and a member of the senior leadership team. Within this meeting an action plan may be produced in the form of an Attendance Contract. </w:t>
            </w:r>
          </w:p>
        </w:tc>
        <w:tc>
          <w:tcPr>
            <w:tcW w:w="5250" w:type="dxa"/>
            <w:tcMar>
              <w:top w:w="100" w:type="dxa"/>
              <w:left w:w="100" w:type="dxa"/>
              <w:bottom w:w="100" w:type="dxa"/>
              <w:right w:w="100" w:type="dxa"/>
            </w:tcMar>
          </w:tcPr>
          <w:p w14:paraId="51184191" w14:textId="77777777" w:rsidR="00CB70ED" w:rsidRDefault="00DE3B4A">
            <w:pPr>
              <w:ind w:left="90" w:right="90"/>
              <w:rPr>
                <w:rFonts w:ascii="Verdana" w:eastAsia="Verdana" w:hAnsi="Verdana" w:cs="Verdana"/>
                <w:b/>
                <w:sz w:val="22"/>
                <w:szCs w:val="22"/>
              </w:rPr>
            </w:pPr>
            <w:r>
              <w:rPr>
                <w:rFonts w:ascii="Verdana" w:eastAsia="Verdana" w:hAnsi="Verdana" w:cs="Verdana"/>
                <w:b/>
                <w:sz w:val="22"/>
                <w:szCs w:val="22"/>
              </w:rPr>
              <w:t xml:space="preserve">When might a fixed term penalty notice be given? </w:t>
            </w:r>
          </w:p>
          <w:p w14:paraId="51184192" w14:textId="77777777" w:rsidR="00CB70ED" w:rsidRDefault="00CB70ED">
            <w:pPr>
              <w:ind w:left="90" w:right="90"/>
              <w:rPr>
                <w:rFonts w:ascii="Verdana" w:eastAsia="Verdana" w:hAnsi="Verdana" w:cs="Verdana"/>
                <w:b/>
                <w:sz w:val="22"/>
                <w:szCs w:val="22"/>
              </w:rPr>
            </w:pPr>
          </w:p>
          <w:p w14:paraId="51184193" w14:textId="77777777" w:rsidR="00CB70ED" w:rsidRDefault="00DE3B4A">
            <w:pPr>
              <w:numPr>
                <w:ilvl w:val="0"/>
                <w:numId w:val="1"/>
              </w:numPr>
              <w:ind w:left="450" w:right="90"/>
              <w:rPr>
                <w:rFonts w:ascii="Verdana" w:eastAsia="Verdana" w:hAnsi="Verdana" w:cs="Verdana"/>
                <w:sz w:val="22"/>
                <w:szCs w:val="22"/>
              </w:rPr>
            </w:pPr>
            <w:r>
              <w:rPr>
                <w:rFonts w:ascii="Verdana" w:eastAsia="Verdana" w:hAnsi="Verdana" w:cs="Verdana"/>
                <w:sz w:val="22"/>
                <w:szCs w:val="22"/>
              </w:rPr>
              <w:t>A first penalty notice (£80 per parent per child) will be issued if a child has 10 sessions (5 days) of absence in a 10 week period.</w:t>
            </w:r>
          </w:p>
          <w:p w14:paraId="51184194" w14:textId="77777777" w:rsidR="00CB70ED" w:rsidRDefault="00CB70ED">
            <w:pPr>
              <w:ind w:left="90" w:right="90"/>
              <w:rPr>
                <w:rFonts w:ascii="Verdana" w:eastAsia="Verdana" w:hAnsi="Verdana" w:cs="Verdana"/>
                <w:sz w:val="22"/>
                <w:szCs w:val="22"/>
              </w:rPr>
            </w:pPr>
          </w:p>
          <w:p w14:paraId="51184195" w14:textId="77777777" w:rsidR="00CB70ED" w:rsidRDefault="00DE3B4A">
            <w:pPr>
              <w:ind w:left="450" w:right="90"/>
              <w:rPr>
                <w:rFonts w:ascii="Verdana" w:eastAsia="Verdana" w:hAnsi="Verdana" w:cs="Verdana"/>
                <w:sz w:val="22"/>
                <w:szCs w:val="22"/>
              </w:rPr>
            </w:pPr>
            <w:r>
              <w:rPr>
                <w:rFonts w:ascii="Verdana" w:eastAsia="Verdana" w:hAnsi="Verdana" w:cs="Verdana"/>
                <w:sz w:val="22"/>
                <w:szCs w:val="22"/>
              </w:rPr>
              <w:t xml:space="preserve">This may be in a block or as individual sessions. </w:t>
            </w:r>
          </w:p>
          <w:p w14:paraId="51184196" w14:textId="77777777" w:rsidR="00CB70ED" w:rsidRDefault="00CB70ED">
            <w:pPr>
              <w:ind w:left="90" w:right="90"/>
              <w:rPr>
                <w:rFonts w:ascii="Verdana" w:eastAsia="Verdana" w:hAnsi="Verdana" w:cs="Verdana"/>
                <w:sz w:val="22"/>
                <w:szCs w:val="22"/>
              </w:rPr>
            </w:pPr>
          </w:p>
          <w:p w14:paraId="51184197" w14:textId="77777777" w:rsidR="00CB70ED" w:rsidRDefault="00DE3B4A">
            <w:pPr>
              <w:widowControl/>
              <w:numPr>
                <w:ilvl w:val="0"/>
                <w:numId w:val="1"/>
              </w:numPr>
              <w:spacing w:before="120" w:line="276" w:lineRule="auto"/>
              <w:ind w:left="450" w:right="90"/>
              <w:rPr>
                <w:rFonts w:ascii="Verdana" w:eastAsia="Verdana" w:hAnsi="Verdana" w:cs="Verdana"/>
                <w:sz w:val="22"/>
                <w:szCs w:val="22"/>
              </w:rPr>
            </w:pPr>
            <w:r>
              <w:rPr>
                <w:rFonts w:ascii="Verdana" w:eastAsia="Verdana" w:hAnsi="Verdana" w:cs="Verdana"/>
                <w:sz w:val="22"/>
                <w:szCs w:val="22"/>
              </w:rPr>
              <w:t xml:space="preserve">A second penalty notice (£160 per parent per child) will be issued if a child has a further 10 sessions of absence in a 10 week period, within 36 months of the first period of absence.   </w:t>
            </w:r>
          </w:p>
          <w:p w14:paraId="51184198" w14:textId="77777777" w:rsidR="00CB70ED" w:rsidRDefault="00CB70ED">
            <w:pPr>
              <w:widowControl/>
              <w:spacing w:after="240" w:line="276" w:lineRule="auto"/>
              <w:ind w:right="90"/>
              <w:rPr>
                <w:rFonts w:ascii="Verdana" w:eastAsia="Verdana" w:hAnsi="Verdana" w:cs="Verdana"/>
                <w:sz w:val="2"/>
                <w:szCs w:val="2"/>
              </w:rPr>
            </w:pPr>
          </w:p>
          <w:p w14:paraId="51184199" w14:textId="77777777" w:rsidR="00CB70ED" w:rsidRDefault="00DE3B4A">
            <w:pPr>
              <w:widowControl/>
              <w:spacing w:after="240" w:line="276" w:lineRule="auto"/>
              <w:ind w:right="90"/>
              <w:rPr>
                <w:rFonts w:ascii="Verdana" w:eastAsia="Verdana" w:hAnsi="Verdana" w:cs="Verdana"/>
                <w:b/>
                <w:sz w:val="22"/>
                <w:szCs w:val="22"/>
              </w:rPr>
            </w:pPr>
            <w:r>
              <w:rPr>
                <w:rFonts w:ascii="Verdana" w:eastAsia="Verdana" w:hAnsi="Verdana" w:cs="Verdana"/>
                <w:sz w:val="22"/>
                <w:szCs w:val="22"/>
              </w:rPr>
              <w:t>Prosecution, leading to a fine of up to £2500 could occur if the threshold is triggered for a third time.</w:t>
            </w:r>
          </w:p>
        </w:tc>
      </w:tr>
      <w:tr w:rsidR="00CB70ED" w14:paraId="511841A0" w14:textId="77777777">
        <w:trPr>
          <w:trHeight w:val="1865"/>
        </w:trPr>
        <w:tc>
          <w:tcPr>
            <w:tcW w:w="10305" w:type="dxa"/>
            <w:gridSpan w:val="2"/>
            <w:tcMar>
              <w:top w:w="100" w:type="dxa"/>
              <w:left w:w="100" w:type="dxa"/>
              <w:bottom w:w="100" w:type="dxa"/>
              <w:right w:w="100" w:type="dxa"/>
            </w:tcMar>
          </w:tcPr>
          <w:p w14:paraId="5118419B" w14:textId="77777777" w:rsidR="00CB70ED" w:rsidRDefault="00DE3B4A">
            <w:pPr>
              <w:ind w:left="90" w:right="90"/>
              <w:rPr>
                <w:rFonts w:ascii="Verdana" w:eastAsia="Verdana" w:hAnsi="Verdana" w:cs="Verdana"/>
                <w:b/>
                <w:sz w:val="22"/>
                <w:szCs w:val="22"/>
              </w:rPr>
            </w:pPr>
            <w:r>
              <w:rPr>
                <w:rFonts w:ascii="Verdana" w:eastAsia="Verdana" w:hAnsi="Verdana" w:cs="Verdana"/>
                <w:b/>
                <w:sz w:val="22"/>
                <w:szCs w:val="22"/>
              </w:rPr>
              <w:t xml:space="preserve">What absence is typically authorised? </w:t>
            </w:r>
          </w:p>
          <w:p w14:paraId="5118419C" w14:textId="77777777" w:rsidR="00CB70ED" w:rsidRDefault="00CB70ED">
            <w:pPr>
              <w:ind w:right="90"/>
              <w:rPr>
                <w:rFonts w:ascii="Verdana" w:eastAsia="Verdana" w:hAnsi="Verdana" w:cs="Verdana"/>
                <w:b/>
                <w:sz w:val="22"/>
                <w:szCs w:val="22"/>
              </w:rPr>
            </w:pPr>
          </w:p>
          <w:p w14:paraId="5118419D" w14:textId="77777777" w:rsidR="00CB70ED" w:rsidRDefault="00DE3B4A">
            <w:pPr>
              <w:ind w:left="90" w:right="90"/>
              <w:rPr>
                <w:rFonts w:ascii="Verdana" w:eastAsia="Verdana" w:hAnsi="Verdana" w:cs="Verdana"/>
                <w:sz w:val="22"/>
                <w:szCs w:val="22"/>
              </w:rPr>
            </w:pPr>
            <w:r>
              <w:rPr>
                <w:rFonts w:ascii="Verdana" w:eastAsia="Verdana" w:hAnsi="Verdana" w:cs="Verdana"/>
                <w:sz w:val="22"/>
                <w:szCs w:val="22"/>
              </w:rPr>
              <w:t xml:space="preserve">Illness, medical appointments, attending an organised sporting event/ competition, exam, visiting a secondary school, including entrance exam; religious observance, close family wedding or funeral. </w:t>
            </w:r>
          </w:p>
          <w:p w14:paraId="5118419E" w14:textId="77777777" w:rsidR="00CB70ED" w:rsidRDefault="00CB70ED">
            <w:pPr>
              <w:ind w:left="90" w:right="90"/>
              <w:rPr>
                <w:rFonts w:ascii="Verdana" w:eastAsia="Verdana" w:hAnsi="Verdana" w:cs="Verdana"/>
                <w:sz w:val="22"/>
                <w:szCs w:val="22"/>
              </w:rPr>
            </w:pPr>
          </w:p>
          <w:p w14:paraId="5118419F" w14:textId="77777777" w:rsidR="00CB70ED" w:rsidRDefault="00DE3B4A">
            <w:pPr>
              <w:ind w:left="90" w:right="90"/>
              <w:rPr>
                <w:rFonts w:ascii="Verdana" w:eastAsia="Verdana" w:hAnsi="Verdana" w:cs="Verdana"/>
                <w:b/>
                <w:sz w:val="22"/>
                <w:szCs w:val="22"/>
              </w:rPr>
            </w:pPr>
            <w:r>
              <w:rPr>
                <w:rFonts w:ascii="Verdana" w:eastAsia="Verdana" w:hAnsi="Verdana" w:cs="Verdana"/>
                <w:sz w:val="22"/>
                <w:szCs w:val="22"/>
              </w:rPr>
              <w:t xml:space="preserve">These will usually have a day or half day authorised, other than illness. </w:t>
            </w:r>
          </w:p>
        </w:tc>
      </w:tr>
    </w:tbl>
    <w:p w14:paraId="511841A1" w14:textId="77777777" w:rsidR="00CB70ED" w:rsidRDefault="00CB70ED"/>
    <w:p w14:paraId="511841A2" w14:textId="77777777" w:rsidR="00CB70ED" w:rsidRDefault="00DE3B4A">
      <w:pPr>
        <w:pStyle w:val="Heading1"/>
        <w:spacing w:before="120" w:after="240" w:line="240" w:lineRule="auto"/>
        <w:ind w:right="-690"/>
        <w:rPr>
          <w:rFonts w:ascii="Verdana" w:eastAsia="Verdana" w:hAnsi="Verdana" w:cs="Verdana"/>
        </w:rPr>
      </w:pPr>
      <w:bookmarkStart w:id="7" w:name="_Toc209180197"/>
      <w:r>
        <w:rPr>
          <w:rFonts w:ascii="Verdana" w:eastAsia="Verdana" w:hAnsi="Verdana" w:cs="Verdana"/>
        </w:rPr>
        <w:lastRenderedPageBreak/>
        <w:t>Appendix A: The Impact of Late Arrival at School</w:t>
      </w:r>
      <w:bookmarkEnd w:id="7"/>
    </w:p>
    <w:p w14:paraId="511841A3" w14:textId="77777777" w:rsidR="00CB70ED" w:rsidRDefault="00DE3B4A">
      <w:pPr>
        <w:spacing w:before="120" w:after="240" w:line="240" w:lineRule="auto"/>
        <w:rPr>
          <w:rFonts w:ascii="Verdana" w:eastAsia="Verdana" w:hAnsi="Verdana" w:cs="Verdana"/>
          <w:color w:val="0C2A29"/>
        </w:rPr>
      </w:pPr>
      <w:r>
        <w:rPr>
          <w:rFonts w:ascii="Verdana" w:eastAsia="Verdana" w:hAnsi="Verdana" w:cs="Verdana"/>
          <w:color w:val="0C2A29"/>
        </w:rPr>
        <w:t>When a child arrives late to school, they miss important events like assembly, teacher instructions and introductions. Children often also feel embarrassed at having to enter the classroom late.</w:t>
      </w:r>
    </w:p>
    <w:p w14:paraId="511841A4" w14:textId="77777777" w:rsidR="00CB70ED" w:rsidRDefault="00DE3B4A">
      <w:pPr>
        <w:spacing w:before="120" w:after="240"/>
        <w:rPr>
          <w:rFonts w:ascii="Verdana" w:eastAsia="Verdana" w:hAnsi="Verdana" w:cs="Verdana"/>
        </w:rPr>
      </w:pPr>
      <w:r>
        <w:rPr>
          <w:rFonts w:ascii="Verdana" w:eastAsia="Verdana" w:hAnsi="Verdana" w:cs="Verdana"/>
          <w:color w:val="0C2A29"/>
        </w:rPr>
        <w:t>The table below indicates how frequent lateness can add up to a considerable amount of learning being lost. This can seriously disadvantage children and disrupt the learning of others.</w:t>
      </w:r>
    </w:p>
    <w:tbl>
      <w:tblPr>
        <w:tblStyle w:val="af3"/>
        <w:tblW w:w="10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3510"/>
        <w:gridCol w:w="3495"/>
      </w:tblGrid>
      <w:tr w:rsidR="00CB70ED" w14:paraId="511841A8" w14:textId="77777777">
        <w:trPr>
          <w:trHeight w:val="567"/>
        </w:trPr>
        <w:tc>
          <w:tcPr>
            <w:tcW w:w="3210" w:type="dxa"/>
            <w:vAlign w:val="center"/>
          </w:tcPr>
          <w:p w14:paraId="511841A5" w14:textId="77777777" w:rsidR="00CB70ED" w:rsidRDefault="00DE3B4A">
            <w:pPr>
              <w:ind w:left="90" w:right="135"/>
              <w:jc w:val="center"/>
              <w:rPr>
                <w:rFonts w:ascii="Verdana" w:eastAsia="Verdana" w:hAnsi="Verdana" w:cs="Verdana"/>
                <w:b/>
                <w:sz w:val="22"/>
                <w:szCs w:val="22"/>
              </w:rPr>
            </w:pPr>
            <w:r>
              <w:rPr>
                <w:rFonts w:ascii="Verdana" w:eastAsia="Verdana" w:hAnsi="Verdana" w:cs="Verdana"/>
                <w:b/>
                <w:sz w:val="22"/>
                <w:szCs w:val="22"/>
              </w:rPr>
              <w:t>Minutes late per Day</w:t>
            </w:r>
          </w:p>
        </w:tc>
        <w:tc>
          <w:tcPr>
            <w:tcW w:w="3510" w:type="dxa"/>
            <w:vAlign w:val="center"/>
          </w:tcPr>
          <w:p w14:paraId="511841A6" w14:textId="77777777" w:rsidR="00CB70ED" w:rsidRDefault="00DE3B4A">
            <w:pPr>
              <w:ind w:left="90" w:right="135"/>
              <w:jc w:val="center"/>
              <w:rPr>
                <w:rFonts w:ascii="Verdana" w:eastAsia="Verdana" w:hAnsi="Verdana" w:cs="Verdana"/>
                <w:b/>
                <w:sz w:val="22"/>
                <w:szCs w:val="22"/>
              </w:rPr>
            </w:pPr>
            <w:r>
              <w:rPr>
                <w:rFonts w:ascii="Verdana" w:eastAsia="Verdana" w:hAnsi="Verdana" w:cs="Verdana"/>
                <w:b/>
                <w:sz w:val="22"/>
                <w:szCs w:val="22"/>
              </w:rPr>
              <w:t>Equates to Days of Teaching Lost in one Year</w:t>
            </w:r>
          </w:p>
        </w:tc>
        <w:tc>
          <w:tcPr>
            <w:tcW w:w="3495" w:type="dxa"/>
            <w:vAlign w:val="center"/>
          </w:tcPr>
          <w:p w14:paraId="511841A7" w14:textId="77777777" w:rsidR="00CB70ED" w:rsidRDefault="00DE3B4A">
            <w:pPr>
              <w:ind w:left="90" w:right="135"/>
              <w:jc w:val="center"/>
              <w:rPr>
                <w:rFonts w:ascii="Verdana" w:eastAsia="Verdana" w:hAnsi="Verdana" w:cs="Verdana"/>
                <w:b/>
                <w:sz w:val="22"/>
                <w:szCs w:val="22"/>
              </w:rPr>
            </w:pPr>
            <w:r>
              <w:rPr>
                <w:rFonts w:ascii="Verdana" w:eastAsia="Verdana" w:hAnsi="Verdana" w:cs="Verdana"/>
                <w:b/>
                <w:sz w:val="22"/>
                <w:szCs w:val="22"/>
              </w:rPr>
              <w:t>Which means this number of sessions missed</w:t>
            </w:r>
          </w:p>
        </w:tc>
      </w:tr>
      <w:tr w:rsidR="00CB70ED" w14:paraId="511841AC" w14:textId="77777777">
        <w:trPr>
          <w:trHeight w:val="454"/>
        </w:trPr>
        <w:tc>
          <w:tcPr>
            <w:tcW w:w="3210" w:type="dxa"/>
            <w:vAlign w:val="center"/>
          </w:tcPr>
          <w:p w14:paraId="511841A9"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5 mins</w:t>
            </w:r>
          </w:p>
        </w:tc>
        <w:tc>
          <w:tcPr>
            <w:tcW w:w="3510" w:type="dxa"/>
            <w:vAlign w:val="center"/>
          </w:tcPr>
          <w:p w14:paraId="511841AA"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3 Days</w:t>
            </w:r>
          </w:p>
        </w:tc>
        <w:tc>
          <w:tcPr>
            <w:tcW w:w="3495" w:type="dxa"/>
            <w:vAlign w:val="center"/>
          </w:tcPr>
          <w:p w14:paraId="511841AB"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6 sessions</w:t>
            </w:r>
          </w:p>
        </w:tc>
      </w:tr>
      <w:tr w:rsidR="00CB70ED" w14:paraId="511841B0" w14:textId="77777777">
        <w:trPr>
          <w:trHeight w:val="454"/>
        </w:trPr>
        <w:tc>
          <w:tcPr>
            <w:tcW w:w="3210" w:type="dxa"/>
            <w:vAlign w:val="center"/>
          </w:tcPr>
          <w:p w14:paraId="511841AD"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10 mins</w:t>
            </w:r>
          </w:p>
        </w:tc>
        <w:tc>
          <w:tcPr>
            <w:tcW w:w="3510" w:type="dxa"/>
            <w:vAlign w:val="center"/>
          </w:tcPr>
          <w:p w14:paraId="511841AE"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6 Days</w:t>
            </w:r>
          </w:p>
        </w:tc>
        <w:tc>
          <w:tcPr>
            <w:tcW w:w="3495" w:type="dxa"/>
            <w:vAlign w:val="center"/>
          </w:tcPr>
          <w:p w14:paraId="511841AF"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12 sessions</w:t>
            </w:r>
          </w:p>
        </w:tc>
      </w:tr>
      <w:tr w:rsidR="00CB70ED" w14:paraId="511841B4" w14:textId="77777777">
        <w:trPr>
          <w:trHeight w:val="454"/>
        </w:trPr>
        <w:tc>
          <w:tcPr>
            <w:tcW w:w="3210" w:type="dxa"/>
            <w:vAlign w:val="center"/>
          </w:tcPr>
          <w:p w14:paraId="511841B1"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15 mins</w:t>
            </w:r>
          </w:p>
        </w:tc>
        <w:tc>
          <w:tcPr>
            <w:tcW w:w="3510" w:type="dxa"/>
            <w:vAlign w:val="center"/>
          </w:tcPr>
          <w:p w14:paraId="511841B2"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9 Days</w:t>
            </w:r>
          </w:p>
        </w:tc>
        <w:tc>
          <w:tcPr>
            <w:tcW w:w="3495" w:type="dxa"/>
            <w:vAlign w:val="center"/>
          </w:tcPr>
          <w:p w14:paraId="511841B3"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18 sessions</w:t>
            </w:r>
          </w:p>
        </w:tc>
      </w:tr>
      <w:tr w:rsidR="00CB70ED" w14:paraId="511841B8" w14:textId="77777777">
        <w:trPr>
          <w:trHeight w:val="454"/>
        </w:trPr>
        <w:tc>
          <w:tcPr>
            <w:tcW w:w="3210" w:type="dxa"/>
            <w:vAlign w:val="center"/>
          </w:tcPr>
          <w:p w14:paraId="511841B5"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20 mins</w:t>
            </w:r>
          </w:p>
        </w:tc>
        <w:tc>
          <w:tcPr>
            <w:tcW w:w="3510" w:type="dxa"/>
            <w:vAlign w:val="center"/>
          </w:tcPr>
          <w:p w14:paraId="511841B6"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12 Days</w:t>
            </w:r>
          </w:p>
        </w:tc>
        <w:tc>
          <w:tcPr>
            <w:tcW w:w="3495" w:type="dxa"/>
            <w:vAlign w:val="center"/>
          </w:tcPr>
          <w:p w14:paraId="511841B7" w14:textId="77777777" w:rsidR="00CB70ED" w:rsidRDefault="00DE3B4A">
            <w:pPr>
              <w:ind w:left="-720" w:right="135" w:firstLine="810"/>
              <w:jc w:val="center"/>
              <w:rPr>
                <w:rFonts w:ascii="Verdana" w:eastAsia="Verdana" w:hAnsi="Verdana" w:cs="Verdana"/>
                <w:sz w:val="22"/>
                <w:szCs w:val="22"/>
              </w:rPr>
            </w:pPr>
            <w:r>
              <w:rPr>
                <w:rFonts w:ascii="Verdana" w:eastAsia="Verdana" w:hAnsi="Verdana" w:cs="Verdana"/>
                <w:sz w:val="22"/>
                <w:szCs w:val="22"/>
              </w:rPr>
              <w:t>24 sessions</w:t>
            </w:r>
          </w:p>
        </w:tc>
      </w:tr>
    </w:tbl>
    <w:p w14:paraId="511841B9" w14:textId="77777777" w:rsidR="00CB70ED" w:rsidRDefault="00CB70ED">
      <w:bookmarkStart w:id="8" w:name="_heading=h.86n6ezjd4t0m" w:colFirst="0" w:colLast="0"/>
      <w:bookmarkEnd w:id="8"/>
    </w:p>
    <w:p w14:paraId="511841BA" w14:textId="77777777" w:rsidR="00CB70ED" w:rsidRDefault="00DE3B4A">
      <w:pPr>
        <w:pStyle w:val="Heading1"/>
        <w:spacing w:before="120" w:after="240" w:line="240" w:lineRule="auto"/>
        <w:ind w:right="-690"/>
        <w:rPr>
          <w:rFonts w:ascii="Verdana" w:eastAsia="Verdana" w:hAnsi="Verdana" w:cs="Verdana"/>
        </w:rPr>
      </w:pPr>
      <w:bookmarkStart w:id="9" w:name="_Toc209180198"/>
      <w:r>
        <w:rPr>
          <w:rFonts w:ascii="Verdana" w:eastAsia="Verdana" w:hAnsi="Verdana" w:cs="Verdana"/>
        </w:rPr>
        <w:t>Appendix B: The Impact of non-attendance</w:t>
      </w:r>
      <w:bookmarkEnd w:id="9"/>
    </w:p>
    <w:p w14:paraId="511841BB" w14:textId="77777777" w:rsidR="00CB70ED" w:rsidRDefault="00DE3B4A">
      <w:pPr>
        <w:spacing w:before="120" w:after="240" w:line="240" w:lineRule="auto"/>
        <w:ind w:right="-690"/>
        <w:rPr>
          <w:rFonts w:ascii="Verdana" w:eastAsia="Verdana" w:hAnsi="Verdana" w:cs="Verdana"/>
          <w:color w:val="00FF00"/>
        </w:rPr>
      </w:pPr>
      <w:r>
        <w:rPr>
          <w:rFonts w:ascii="Verdana" w:eastAsia="Verdana" w:hAnsi="Verdana" w:cs="Verdana"/>
          <w:color w:val="0C2A29"/>
        </w:rPr>
        <w:t xml:space="preserve">The table below indicates how what might seem like just a few days absence can result in children missing a significant </w:t>
      </w:r>
      <w:r>
        <w:rPr>
          <w:rFonts w:ascii="Verdana" w:eastAsia="Verdana" w:hAnsi="Verdana" w:cs="Verdana"/>
        </w:rPr>
        <w:t>number of sessions. Our school expectation is 96.4% attendance.</w:t>
      </w:r>
    </w:p>
    <w:tbl>
      <w:tblPr>
        <w:tblStyle w:val="af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550"/>
        <w:gridCol w:w="2550"/>
        <w:gridCol w:w="2551"/>
      </w:tblGrid>
      <w:tr w:rsidR="00CB70ED" w14:paraId="511841C0" w14:textId="77777777">
        <w:trPr>
          <w:trHeight w:val="567"/>
        </w:trPr>
        <w:tc>
          <w:tcPr>
            <w:tcW w:w="2550" w:type="dxa"/>
            <w:vAlign w:val="center"/>
          </w:tcPr>
          <w:p w14:paraId="511841BC" w14:textId="77777777" w:rsidR="00CB70ED" w:rsidRDefault="00DE3B4A">
            <w:pPr>
              <w:ind w:left="90" w:right="165"/>
              <w:jc w:val="center"/>
              <w:rPr>
                <w:rFonts w:ascii="Verdana" w:eastAsia="Verdana" w:hAnsi="Verdana" w:cs="Verdana"/>
                <w:b/>
                <w:color w:val="0C2A29"/>
                <w:sz w:val="22"/>
                <w:szCs w:val="22"/>
              </w:rPr>
            </w:pPr>
            <w:r>
              <w:rPr>
                <w:rFonts w:ascii="Verdana" w:eastAsia="Verdana" w:hAnsi="Verdana" w:cs="Verdana"/>
                <w:b/>
                <w:color w:val="0C2A29"/>
                <w:sz w:val="22"/>
                <w:szCs w:val="22"/>
              </w:rPr>
              <w:t>Attendance during school year</w:t>
            </w:r>
          </w:p>
        </w:tc>
        <w:tc>
          <w:tcPr>
            <w:tcW w:w="2550" w:type="dxa"/>
            <w:vAlign w:val="center"/>
          </w:tcPr>
          <w:p w14:paraId="511841BD" w14:textId="77777777" w:rsidR="00CB70ED" w:rsidRDefault="00DE3B4A">
            <w:pPr>
              <w:ind w:left="90" w:right="165"/>
              <w:jc w:val="center"/>
              <w:rPr>
                <w:rFonts w:ascii="Verdana" w:eastAsia="Verdana" w:hAnsi="Verdana" w:cs="Verdana"/>
                <w:b/>
                <w:color w:val="0C2A29"/>
                <w:sz w:val="22"/>
                <w:szCs w:val="22"/>
              </w:rPr>
            </w:pPr>
            <w:r>
              <w:rPr>
                <w:rFonts w:ascii="Verdana" w:eastAsia="Verdana" w:hAnsi="Verdana" w:cs="Verdana"/>
                <w:b/>
                <w:color w:val="0C2A29"/>
                <w:sz w:val="22"/>
                <w:szCs w:val="22"/>
              </w:rPr>
              <w:t>Days lost in a year</w:t>
            </w:r>
          </w:p>
        </w:tc>
        <w:tc>
          <w:tcPr>
            <w:tcW w:w="2550" w:type="dxa"/>
            <w:vAlign w:val="center"/>
          </w:tcPr>
          <w:p w14:paraId="511841BE" w14:textId="77777777" w:rsidR="00CB70ED" w:rsidRDefault="00DE3B4A">
            <w:pPr>
              <w:ind w:left="90" w:right="165"/>
              <w:jc w:val="center"/>
              <w:rPr>
                <w:rFonts w:ascii="Verdana" w:eastAsia="Verdana" w:hAnsi="Verdana" w:cs="Verdana"/>
                <w:b/>
                <w:color w:val="0C2A29"/>
                <w:sz w:val="22"/>
                <w:szCs w:val="22"/>
              </w:rPr>
            </w:pPr>
            <w:r>
              <w:rPr>
                <w:rFonts w:ascii="Verdana" w:eastAsia="Verdana" w:hAnsi="Verdana" w:cs="Verdana"/>
                <w:b/>
                <w:color w:val="0C2A29"/>
                <w:sz w:val="22"/>
                <w:szCs w:val="22"/>
              </w:rPr>
              <w:t>Which is approximately</w:t>
            </w:r>
          </w:p>
        </w:tc>
        <w:tc>
          <w:tcPr>
            <w:tcW w:w="2551" w:type="dxa"/>
            <w:vAlign w:val="center"/>
          </w:tcPr>
          <w:p w14:paraId="511841BF" w14:textId="77777777" w:rsidR="00CB70ED" w:rsidRDefault="00DE3B4A">
            <w:pPr>
              <w:ind w:left="90" w:right="165"/>
              <w:jc w:val="center"/>
              <w:rPr>
                <w:rFonts w:ascii="Verdana" w:eastAsia="Verdana" w:hAnsi="Verdana" w:cs="Verdana"/>
                <w:b/>
                <w:color w:val="0C2A29"/>
                <w:sz w:val="22"/>
                <w:szCs w:val="22"/>
              </w:rPr>
            </w:pPr>
            <w:r>
              <w:rPr>
                <w:rFonts w:ascii="Verdana" w:eastAsia="Verdana" w:hAnsi="Verdana" w:cs="Verdana"/>
                <w:b/>
                <w:color w:val="0C2A29"/>
                <w:sz w:val="22"/>
                <w:szCs w:val="22"/>
              </w:rPr>
              <w:t>Approximate number of sessions missed</w:t>
            </w:r>
          </w:p>
        </w:tc>
      </w:tr>
      <w:tr w:rsidR="00CB70ED" w14:paraId="511841C5" w14:textId="77777777">
        <w:trPr>
          <w:trHeight w:val="397"/>
        </w:trPr>
        <w:tc>
          <w:tcPr>
            <w:tcW w:w="2550" w:type="dxa"/>
            <w:vAlign w:val="center"/>
          </w:tcPr>
          <w:p w14:paraId="511841C1"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95%</w:t>
            </w:r>
          </w:p>
        </w:tc>
        <w:tc>
          <w:tcPr>
            <w:tcW w:w="2550" w:type="dxa"/>
            <w:vAlign w:val="center"/>
          </w:tcPr>
          <w:p w14:paraId="511841C2"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9.5 Days</w:t>
            </w:r>
          </w:p>
        </w:tc>
        <w:tc>
          <w:tcPr>
            <w:tcW w:w="2550" w:type="dxa"/>
            <w:vAlign w:val="center"/>
          </w:tcPr>
          <w:p w14:paraId="511841C3"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2 Weeks</w:t>
            </w:r>
          </w:p>
        </w:tc>
        <w:tc>
          <w:tcPr>
            <w:tcW w:w="2551" w:type="dxa"/>
            <w:vAlign w:val="center"/>
          </w:tcPr>
          <w:p w14:paraId="511841C4"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19 Sessions</w:t>
            </w:r>
          </w:p>
        </w:tc>
      </w:tr>
      <w:tr w:rsidR="00CB70ED" w14:paraId="511841CA" w14:textId="77777777">
        <w:trPr>
          <w:trHeight w:val="397"/>
        </w:trPr>
        <w:tc>
          <w:tcPr>
            <w:tcW w:w="2550" w:type="dxa"/>
            <w:vAlign w:val="center"/>
          </w:tcPr>
          <w:p w14:paraId="511841C6"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90%</w:t>
            </w:r>
          </w:p>
        </w:tc>
        <w:tc>
          <w:tcPr>
            <w:tcW w:w="2550" w:type="dxa"/>
            <w:vAlign w:val="center"/>
          </w:tcPr>
          <w:p w14:paraId="511841C7"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19 Days</w:t>
            </w:r>
          </w:p>
        </w:tc>
        <w:tc>
          <w:tcPr>
            <w:tcW w:w="2550" w:type="dxa"/>
            <w:vAlign w:val="center"/>
          </w:tcPr>
          <w:p w14:paraId="511841C8"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4 Weeks</w:t>
            </w:r>
          </w:p>
        </w:tc>
        <w:tc>
          <w:tcPr>
            <w:tcW w:w="2551" w:type="dxa"/>
            <w:vAlign w:val="center"/>
          </w:tcPr>
          <w:p w14:paraId="511841C9"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38 Sessions</w:t>
            </w:r>
          </w:p>
        </w:tc>
      </w:tr>
      <w:tr w:rsidR="00CB70ED" w14:paraId="511841CF" w14:textId="77777777">
        <w:trPr>
          <w:trHeight w:val="397"/>
        </w:trPr>
        <w:tc>
          <w:tcPr>
            <w:tcW w:w="2550" w:type="dxa"/>
            <w:vAlign w:val="center"/>
          </w:tcPr>
          <w:p w14:paraId="511841CB"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88%</w:t>
            </w:r>
          </w:p>
        </w:tc>
        <w:tc>
          <w:tcPr>
            <w:tcW w:w="2550" w:type="dxa"/>
            <w:vAlign w:val="center"/>
          </w:tcPr>
          <w:p w14:paraId="511841CC"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23 Days</w:t>
            </w:r>
          </w:p>
        </w:tc>
        <w:tc>
          <w:tcPr>
            <w:tcW w:w="2550" w:type="dxa"/>
            <w:vAlign w:val="center"/>
          </w:tcPr>
          <w:p w14:paraId="511841CD"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4.3 Weeks</w:t>
            </w:r>
          </w:p>
        </w:tc>
        <w:tc>
          <w:tcPr>
            <w:tcW w:w="2551" w:type="dxa"/>
            <w:vAlign w:val="center"/>
          </w:tcPr>
          <w:p w14:paraId="511841CE"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46 Sessions</w:t>
            </w:r>
          </w:p>
        </w:tc>
      </w:tr>
      <w:tr w:rsidR="00CB70ED" w14:paraId="511841D4" w14:textId="77777777">
        <w:trPr>
          <w:trHeight w:val="397"/>
        </w:trPr>
        <w:tc>
          <w:tcPr>
            <w:tcW w:w="2550" w:type="dxa"/>
            <w:vAlign w:val="center"/>
          </w:tcPr>
          <w:p w14:paraId="511841D0"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85%</w:t>
            </w:r>
          </w:p>
        </w:tc>
        <w:tc>
          <w:tcPr>
            <w:tcW w:w="2550" w:type="dxa"/>
            <w:vAlign w:val="center"/>
          </w:tcPr>
          <w:p w14:paraId="511841D1"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29 Days</w:t>
            </w:r>
          </w:p>
        </w:tc>
        <w:tc>
          <w:tcPr>
            <w:tcW w:w="2550" w:type="dxa"/>
            <w:vAlign w:val="center"/>
          </w:tcPr>
          <w:p w14:paraId="511841D2"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5.4 Weeks</w:t>
            </w:r>
          </w:p>
        </w:tc>
        <w:tc>
          <w:tcPr>
            <w:tcW w:w="2551" w:type="dxa"/>
            <w:vAlign w:val="center"/>
          </w:tcPr>
          <w:p w14:paraId="511841D3"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58 Sessions</w:t>
            </w:r>
          </w:p>
        </w:tc>
      </w:tr>
      <w:tr w:rsidR="00CB70ED" w14:paraId="511841D9" w14:textId="77777777">
        <w:trPr>
          <w:trHeight w:val="397"/>
        </w:trPr>
        <w:tc>
          <w:tcPr>
            <w:tcW w:w="2550" w:type="dxa"/>
            <w:vAlign w:val="center"/>
          </w:tcPr>
          <w:p w14:paraId="511841D5"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80%</w:t>
            </w:r>
          </w:p>
        </w:tc>
        <w:tc>
          <w:tcPr>
            <w:tcW w:w="2550" w:type="dxa"/>
            <w:vAlign w:val="center"/>
          </w:tcPr>
          <w:p w14:paraId="511841D6"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38 Days</w:t>
            </w:r>
          </w:p>
        </w:tc>
        <w:tc>
          <w:tcPr>
            <w:tcW w:w="2550" w:type="dxa"/>
            <w:vAlign w:val="center"/>
          </w:tcPr>
          <w:p w14:paraId="511841D7"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7.3 Weeks</w:t>
            </w:r>
          </w:p>
        </w:tc>
        <w:tc>
          <w:tcPr>
            <w:tcW w:w="2551" w:type="dxa"/>
            <w:vAlign w:val="center"/>
          </w:tcPr>
          <w:p w14:paraId="511841D8"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76 Sessions</w:t>
            </w:r>
          </w:p>
        </w:tc>
      </w:tr>
      <w:tr w:rsidR="00CB70ED" w14:paraId="511841DE" w14:textId="77777777">
        <w:trPr>
          <w:trHeight w:val="397"/>
        </w:trPr>
        <w:tc>
          <w:tcPr>
            <w:tcW w:w="2550" w:type="dxa"/>
            <w:vAlign w:val="center"/>
          </w:tcPr>
          <w:p w14:paraId="511841DA"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78%</w:t>
            </w:r>
          </w:p>
        </w:tc>
        <w:tc>
          <w:tcPr>
            <w:tcW w:w="2550" w:type="dxa"/>
            <w:vAlign w:val="center"/>
          </w:tcPr>
          <w:p w14:paraId="511841DB"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42 Days</w:t>
            </w:r>
          </w:p>
        </w:tc>
        <w:tc>
          <w:tcPr>
            <w:tcW w:w="2550" w:type="dxa"/>
            <w:vAlign w:val="center"/>
          </w:tcPr>
          <w:p w14:paraId="511841DC"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2 Months and 2 days</w:t>
            </w:r>
          </w:p>
        </w:tc>
        <w:tc>
          <w:tcPr>
            <w:tcW w:w="2551" w:type="dxa"/>
            <w:vAlign w:val="center"/>
          </w:tcPr>
          <w:p w14:paraId="511841DD"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84 Sessions</w:t>
            </w:r>
          </w:p>
        </w:tc>
      </w:tr>
      <w:tr w:rsidR="00CB70ED" w14:paraId="511841E3" w14:textId="77777777">
        <w:trPr>
          <w:trHeight w:val="397"/>
        </w:trPr>
        <w:tc>
          <w:tcPr>
            <w:tcW w:w="2550" w:type="dxa"/>
            <w:vAlign w:val="center"/>
          </w:tcPr>
          <w:p w14:paraId="511841DF"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75%</w:t>
            </w:r>
          </w:p>
        </w:tc>
        <w:tc>
          <w:tcPr>
            <w:tcW w:w="2550" w:type="dxa"/>
            <w:vAlign w:val="center"/>
          </w:tcPr>
          <w:p w14:paraId="511841E0"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48 Days</w:t>
            </w:r>
          </w:p>
        </w:tc>
        <w:tc>
          <w:tcPr>
            <w:tcW w:w="2550" w:type="dxa"/>
            <w:vAlign w:val="center"/>
          </w:tcPr>
          <w:p w14:paraId="511841E1"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2 Months and 8 days</w:t>
            </w:r>
          </w:p>
        </w:tc>
        <w:tc>
          <w:tcPr>
            <w:tcW w:w="2551" w:type="dxa"/>
            <w:vAlign w:val="center"/>
          </w:tcPr>
          <w:p w14:paraId="511841E2" w14:textId="77777777" w:rsidR="00CB70ED" w:rsidRDefault="00DE3B4A">
            <w:pPr>
              <w:ind w:left="90" w:right="165"/>
              <w:jc w:val="center"/>
              <w:rPr>
                <w:rFonts w:ascii="Verdana" w:eastAsia="Verdana" w:hAnsi="Verdana" w:cs="Verdana"/>
                <w:color w:val="0C2A29"/>
                <w:sz w:val="22"/>
                <w:szCs w:val="22"/>
              </w:rPr>
            </w:pPr>
            <w:r>
              <w:rPr>
                <w:rFonts w:ascii="Verdana" w:eastAsia="Verdana" w:hAnsi="Verdana" w:cs="Verdana"/>
                <w:color w:val="0C2A29"/>
                <w:sz w:val="22"/>
                <w:szCs w:val="22"/>
              </w:rPr>
              <w:t>96 Sessions</w:t>
            </w:r>
          </w:p>
        </w:tc>
      </w:tr>
    </w:tbl>
    <w:p w14:paraId="511841E4" w14:textId="77777777" w:rsidR="00CB70ED" w:rsidRDefault="00CB70ED"/>
    <w:p w14:paraId="511841E7" w14:textId="77777777" w:rsidR="00CB70ED" w:rsidRDefault="00DE3B4A">
      <w:pPr>
        <w:pStyle w:val="Heading1"/>
        <w:spacing w:before="120" w:after="240" w:line="240" w:lineRule="auto"/>
        <w:ind w:right="-690"/>
        <w:rPr>
          <w:rFonts w:ascii="Verdana" w:eastAsia="Verdana" w:hAnsi="Verdana" w:cs="Verdana"/>
        </w:rPr>
      </w:pPr>
      <w:bookmarkStart w:id="10" w:name="_Toc209180199"/>
      <w:r>
        <w:rPr>
          <w:rFonts w:ascii="Verdana" w:eastAsia="Verdana" w:hAnsi="Verdana" w:cs="Verdana"/>
        </w:rPr>
        <w:lastRenderedPageBreak/>
        <w:t>Appendix C: ‘Support First’ Approach</w:t>
      </w:r>
      <w:bookmarkEnd w:id="10"/>
    </w:p>
    <w:tbl>
      <w:tblPr>
        <w:tblStyle w:val="af5"/>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8647"/>
      </w:tblGrid>
      <w:tr w:rsidR="00CB70ED" w14:paraId="511841EA" w14:textId="77777777">
        <w:trPr>
          <w:trHeight w:val="1105"/>
        </w:trPr>
        <w:tc>
          <w:tcPr>
            <w:tcW w:w="1843" w:type="dxa"/>
            <w:vAlign w:val="center"/>
          </w:tcPr>
          <w:p w14:paraId="511841E8" w14:textId="77777777" w:rsidR="00CB70ED" w:rsidRDefault="00DE3B4A">
            <w:pPr>
              <w:widowControl/>
              <w:spacing w:before="120" w:after="240"/>
              <w:ind w:left="90" w:right="30" w:hanging="56"/>
              <w:jc w:val="center"/>
              <w:rPr>
                <w:rFonts w:ascii="Verdana" w:eastAsia="Verdana" w:hAnsi="Verdana" w:cs="Verdana"/>
                <w:b/>
                <w:sz w:val="22"/>
                <w:szCs w:val="22"/>
              </w:rPr>
            </w:pPr>
            <w:r>
              <w:rPr>
                <w:rFonts w:ascii="Verdana" w:eastAsia="Verdana" w:hAnsi="Verdana" w:cs="Verdana"/>
                <w:b/>
                <w:sz w:val="22"/>
                <w:szCs w:val="22"/>
              </w:rPr>
              <w:t>Expect</w:t>
            </w:r>
          </w:p>
        </w:tc>
        <w:tc>
          <w:tcPr>
            <w:tcW w:w="8647" w:type="dxa"/>
          </w:tcPr>
          <w:p w14:paraId="511841E9" w14:textId="77777777" w:rsidR="00CB70ED" w:rsidRDefault="00DE3B4A">
            <w:pPr>
              <w:widowControl/>
              <w:spacing w:before="120" w:after="240"/>
              <w:ind w:left="180" w:right="105"/>
              <w:rPr>
                <w:rFonts w:ascii="Verdana" w:eastAsia="Verdana" w:hAnsi="Verdana" w:cs="Verdana"/>
                <w:sz w:val="22"/>
                <w:szCs w:val="22"/>
              </w:rPr>
            </w:pPr>
            <w:r>
              <w:rPr>
                <w:rFonts w:ascii="Verdana" w:eastAsia="Verdana" w:hAnsi="Verdana" w:cs="Verdana"/>
                <w:sz w:val="22"/>
                <w:szCs w:val="22"/>
              </w:rPr>
              <w:t>Aspire to high standards of attendance from all pupils and parents and build a culture where all can, and want to, be in school and ready to learn by prioritising attendance improvement across the school.</w:t>
            </w:r>
          </w:p>
        </w:tc>
      </w:tr>
      <w:tr w:rsidR="00CB70ED" w14:paraId="511841ED" w14:textId="77777777">
        <w:tc>
          <w:tcPr>
            <w:tcW w:w="1843" w:type="dxa"/>
            <w:vAlign w:val="center"/>
          </w:tcPr>
          <w:p w14:paraId="511841EB" w14:textId="77777777" w:rsidR="00CB70ED" w:rsidRDefault="00DE3B4A">
            <w:pPr>
              <w:widowControl/>
              <w:spacing w:before="120" w:after="240"/>
              <w:ind w:left="90" w:right="30"/>
              <w:jc w:val="center"/>
              <w:rPr>
                <w:rFonts w:ascii="Verdana" w:eastAsia="Verdana" w:hAnsi="Verdana" w:cs="Verdana"/>
                <w:b/>
                <w:sz w:val="22"/>
                <w:szCs w:val="22"/>
              </w:rPr>
            </w:pPr>
            <w:r>
              <w:rPr>
                <w:rFonts w:ascii="Verdana" w:eastAsia="Verdana" w:hAnsi="Verdana" w:cs="Verdana"/>
                <w:b/>
                <w:sz w:val="22"/>
                <w:szCs w:val="22"/>
              </w:rPr>
              <w:t>Monitor</w:t>
            </w:r>
          </w:p>
        </w:tc>
        <w:tc>
          <w:tcPr>
            <w:tcW w:w="8647" w:type="dxa"/>
          </w:tcPr>
          <w:p w14:paraId="511841EC" w14:textId="77777777" w:rsidR="00CB70ED" w:rsidRDefault="00DE3B4A">
            <w:pPr>
              <w:widowControl/>
              <w:spacing w:before="120" w:after="240"/>
              <w:ind w:left="180" w:right="105"/>
              <w:rPr>
                <w:rFonts w:ascii="Verdana" w:eastAsia="Verdana" w:hAnsi="Verdana" w:cs="Verdana"/>
                <w:sz w:val="22"/>
                <w:szCs w:val="22"/>
              </w:rPr>
            </w:pPr>
            <w:r>
              <w:rPr>
                <w:rFonts w:ascii="Verdana" w:eastAsia="Verdana" w:hAnsi="Verdana" w:cs="Verdana"/>
                <w:sz w:val="22"/>
                <w:szCs w:val="22"/>
              </w:rPr>
              <w:t xml:space="preserve">Rigorously use attendance data to identify patterns of poor attendance (at individual and cohort level) as soon as possible so all parties can work together to resolve them before they become entrenched. </w:t>
            </w:r>
          </w:p>
        </w:tc>
      </w:tr>
      <w:tr w:rsidR="00CB70ED" w14:paraId="511841F0" w14:textId="77777777">
        <w:tc>
          <w:tcPr>
            <w:tcW w:w="1843" w:type="dxa"/>
            <w:vAlign w:val="center"/>
          </w:tcPr>
          <w:p w14:paraId="511841EE" w14:textId="77777777" w:rsidR="00CB70ED" w:rsidRDefault="00DE3B4A">
            <w:pPr>
              <w:widowControl/>
              <w:spacing w:before="120" w:after="240"/>
              <w:ind w:left="90" w:right="30"/>
              <w:jc w:val="center"/>
              <w:rPr>
                <w:rFonts w:ascii="Verdana" w:eastAsia="Verdana" w:hAnsi="Verdana" w:cs="Verdana"/>
                <w:b/>
                <w:sz w:val="22"/>
                <w:szCs w:val="22"/>
              </w:rPr>
            </w:pPr>
            <w:r>
              <w:rPr>
                <w:rFonts w:ascii="Verdana" w:eastAsia="Verdana" w:hAnsi="Verdana" w:cs="Verdana"/>
                <w:b/>
                <w:sz w:val="22"/>
                <w:szCs w:val="22"/>
              </w:rPr>
              <w:t>Listen and understand</w:t>
            </w:r>
          </w:p>
        </w:tc>
        <w:tc>
          <w:tcPr>
            <w:tcW w:w="8647" w:type="dxa"/>
          </w:tcPr>
          <w:p w14:paraId="511841EF" w14:textId="77777777" w:rsidR="00CB70ED" w:rsidRDefault="00DE3B4A">
            <w:pPr>
              <w:widowControl/>
              <w:spacing w:before="120" w:after="240"/>
              <w:ind w:left="180" w:right="105"/>
              <w:rPr>
                <w:rFonts w:ascii="Verdana" w:eastAsia="Verdana" w:hAnsi="Verdana" w:cs="Verdana"/>
                <w:sz w:val="22"/>
                <w:szCs w:val="22"/>
              </w:rPr>
            </w:pPr>
            <w:r>
              <w:rPr>
                <w:rFonts w:ascii="Verdana" w:eastAsia="Verdana" w:hAnsi="Verdana" w:cs="Verdana"/>
                <w:sz w:val="22"/>
                <w:szCs w:val="22"/>
              </w:rPr>
              <w:t xml:space="preserve">When a pattern is spotted, discuss with pupils and parents to listen to and understand barriers to attendance and agree how all partners can work together to resolve them. </w:t>
            </w:r>
          </w:p>
        </w:tc>
      </w:tr>
      <w:tr w:rsidR="00CB70ED" w14:paraId="511841F3" w14:textId="77777777">
        <w:tc>
          <w:tcPr>
            <w:tcW w:w="1843" w:type="dxa"/>
            <w:vAlign w:val="center"/>
          </w:tcPr>
          <w:p w14:paraId="511841F1" w14:textId="77777777" w:rsidR="00CB70ED" w:rsidRDefault="00DE3B4A">
            <w:pPr>
              <w:widowControl/>
              <w:spacing w:before="120" w:after="240"/>
              <w:ind w:left="90" w:right="30"/>
              <w:jc w:val="center"/>
              <w:rPr>
                <w:rFonts w:ascii="Verdana" w:eastAsia="Verdana" w:hAnsi="Verdana" w:cs="Verdana"/>
                <w:b/>
                <w:sz w:val="22"/>
                <w:szCs w:val="22"/>
              </w:rPr>
            </w:pPr>
            <w:r>
              <w:rPr>
                <w:rFonts w:ascii="Verdana" w:eastAsia="Verdana" w:hAnsi="Verdana" w:cs="Verdana"/>
                <w:b/>
                <w:sz w:val="22"/>
                <w:szCs w:val="22"/>
              </w:rPr>
              <w:t>Facilitate support</w:t>
            </w:r>
          </w:p>
        </w:tc>
        <w:tc>
          <w:tcPr>
            <w:tcW w:w="8647" w:type="dxa"/>
          </w:tcPr>
          <w:p w14:paraId="511841F2" w14:textId="77777777" w:rsidR="00CB70ED" w:rsidRDefault="00DE3B4A">
            <w:pPr>
              <w:widowControl/>
              <w:spacing w:before="120" w:after="240"/>
              <w:ind w:left="180" w:right="105"/>
              <w:rPr>
                <w:rFonts w:ascii="Verdana" w:eastAsia="Verdana" w:hAnsi="Verdana" w:cs="Verdana"/>
                <w:sz w:val="22"/>
                <w:szCs w:val="22"/>
              </w:rPr>
            </w:pPr>
            <w:r>
              <w:rPr>
                <w:rFonts w:ascii="Verdana" w:eastAsia="Verdana" w:hAnsi="Verdana" w:cs="Verdana"/>
                <w:sz w:val="22"/>
                <w:szCs w:val="22"/>
              </w:rPr>
              <w:t xml:space="preserve">Remove barriers in school and help pupils and parents to access the support they need to overcome the barriers outside of school. This might include an early help or whole family plan where absence is a symptom of wider issues. </w:t>
            </w:r>
          </w:p>
        </w:tc>
      </w:tr>
      <w:tr w:rsidR="00CB70ED" w14:paraId="511841F6" w14:textId="77777777">
        <w:tc>
          <w:tcPr>
            <w:tcW w:w="1843" w:type="dxa"/>
            <w:vAlign w:val="center"/>
          </w:tcPr>
          <w:p w14:paraId="511841F4" w14:textId="77777777" w:rsidR="00CB70ED" w:rsidRDefault="00DE3B4A">
            <w:pPr>
              <w:widowControl/>
              <w:spacing w:before="120" w:after="240"/>
              <w:ind w:left="90" w:right="30"/>
              <w:jc w:val="center"/>
              <w:rPr>
                <w:rFonts w:ascii="Verdana" w:eastAsia="Verdana" w:hAnsi="Verdana" w:cs="Verdana"/>
                <w:b/>
                <w:sz w:val="22"/>
                <w:szCs w:val="22"/>
              </w:rPr>
            </w:pPr>
            <w:r>
              <w:rPr>
                <w:rFonts w:ascii="Verdana" w:eastAsia="Verdana" w:hAnsi="Verdana" w:cs="Verdana"/>
                <w:b/>
                <w:sz w:val="22"/>
                <w:szCs w:val="22"/>
              </w:rPr>
              <w:t>Formalise support</w:t>
            </w:r>
          </w:p>
        </w:tc>
        <w:tc>
          <w:tcPr>
            <w:tcW w:w="8647" w:type="dxa"/>
          </w:tcPr>
          <w:p w14:paraId="511841F5" w14:textId="77777777" w:rsidR="00CB70ED" w:rsidRDefault="00DE3B4A">
            <w:pPr>
              <w:widowControl/>
              <w:spacing w:before="120" w:after="240"/>
              <w:ind w:left="180" w:right="105"/>
              <w:rPr>
                <w:rFonts w:ascii="Verdana" w:eastAsia="Verdana" w:hAnsi="Verdana" w:cs="Verdana"/>
                <w:sz w:val="22"/>
                <w:szCs w:val="22"/>
              </w:rPr>
            </w:pPr>
            <w:r>
              <w:rPr>
                <w:rFonts w:ascii="Verdana" w:eastAsia="Verdana" w:hAnsi="Verdana" w:cs="Verdana"/>
                <w:sz w:val="22"/>
                <w:szCs w:val="22"/>
              </w:rPr>
              <w:t xml:space="preserve">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an attendance contract or education supervision order. </w:t>
            </w:r>
          </w:p>
        </w:tc>
      </w:tr>
      <w:tr w:rsidR="00CB70ED" w14:paraId="511841F9" w14:textId="77777777">
        <w:trPr>
          <w:trHeight w:val="1408"/>
        </w:trPr>
        <w:tc>
          <w:tcPr>
            <w:tcW w:w="1843" w:type="dxa"/>
            <w:vAlign w:val="center"/>
          </w:tcPr>
          <w:p w14:paraId="511841F7" w14:textId="77777777" w:rsidR="00CB70ED" w:rsidRDefault="00DE3B4A">
            <w:pPr>
              <w:widowControl/>
              <w:spacing w:before="120" w:after="240"/>
              <w:ind w:left="90" w:right="30"/>
              <w:jc w:val="center"/>
              <w:rPr>
                <w:rFonts w:ascii="Verdana" w:eastAsia="Verdana" w:hAnsi="Verdana" w:cs="Verdana"/>
                <w:b/>
                <w:sz w:val="22"/>
                <w:szCs w:val="22"/>
              </w:rPr>
            </w:pPr>
            <w:r>
              <w:rPr>
                <w:rFonts w:ascii="Verdana" w:eastAsia="Verdana" w:hAnsi="Verdana" w:cs="Verdana"/>
                <w:b/>
                <w:sz w:val="22"/>
                <w:szCs w:val="22"/>
              </w:rPr>
              <w:t>Enforce</w:t>
            </w:r>
          </w:p>
        </w:tc>
        <w:tc>
          <w:tcPr>
            <w:tcW w:w="8647" w:type="dxa"/>
          </w:tcPr>
          <w:p w14:paraId="511841F8" w14:textId="77777777" w:rsidR="00CB70ED" w:rsidRDefault="00DE3B4A">
            <w:pPr>
              <w:widowControl/>
              <w:spacing w:before="120" w:after="240"/>
              <w:ind w:left="180" w:right="105"/>
              <w:rPr>
                <w:rFonts w:ascii="Verdana" w:eastAsia="Verdana" w:hAnsi="Verdana" w:cs="Verdana"/>
                <w:sz w:val="22"/>
                <w:szCs w:val="22"/>
              </w:rPr>
            </w:pPr>
            <w:r>
              <w:rPr>
                <w:rFonts w:ascii="Verdana" w:eastAsia="Verdana" w:hAnsi="Verdana" w:cs="Verdana"/>
                <w:sz w:val="22"/>
                <w:szCs w:val="22"/>
              </w:rPr>
              <w:t>Where all other avenues have been exhausted and support is not working or not being engaged with, enforce attendance through statutory intervention: a penalty notice in line with the National Framework or prosecution to protect the pupil’s right to an education.</w:t>
            </w:r>
          </w:p>
        </w:tc>
      </w:tr>
    </w:tbl>
    <w:p w14:paraId="511841FA" w14:textId="77777777" w:rsidR="00CB70ED" w:rsidRDefault="00CB70ED">
      <w:pPr>
        <w:pStyle w:val="Heading2"/>
        <w:spacing w:before="120" w:after="240"/>
        <w:ind w:right="-690"/>
        <w:rPr>
          <w:rFonts w:ascii="Verdana" w:eastAsia="Verdana" w:hAnsi="Verdana" w:cs="Verdana"/>
        </w:rPr>
      </w:pPr>
      <w:bookmarkStart w:id="11" w:name="_heading=h.2la1jkh540z2" w:colFirst="0" w:colLast="0"/>
      <w:bookmarkEnd w:id="11"/>
    </w:p>
    <w:p w14:paraId="511841FB" w14:textId="77777777" w:rsidR="00CB70ED" w:rsidRDefault="00CB70ED"/>
    <w:p w14:paraId="511841FC" w14:textId="77777777" w:rsidR="00CB70ED" w:rsidRDefault="00CB70ED"/>
    <w:p w14:paraId="511841FD" w14:textId="77777777" w:rsidR="00CB70ED" w:rsidRDefault="00CB70ED"/>
    <w:p w14:paraId="511841FE" w14:textId="77777777" w:rsidR="00CB70ED" w:rsidRDefault="00CB70ED"/>
    <w:p w14:paraId="511841FF" w14:textId="77777777" w:rsidR="00CB70ED" w:rsidRDefault="00CB70ED"/>
    <w:p w14:paraId="51184200" w14:textId="77777777" w:rsidR="00CB70ED" w:rsidRDefault="00CB70ED"/>
    <w:p w14:paraId="51184201" w14:textId="77777777" w:rsidR="00CB70ED" w:rsidRDefault="00CB70ED">
      <w:pPr>
        <w:spacing w:before="120" w:after="240" w:line="240" w:lineRule="auto"/>
        <w:ind w:left="-720" w:right="-690"/>
        <w:rPr>
          <w:rFonts w:ascii="Verdana" w:eastAsia="Verdana" w:hAnsi="Verdana" w:cs="Verdana"/>
        </w:rPr>
      </w:pPr>
    </w:p>
    <w:p w14:paraId="51184202" w14:textId="77777777" w:rsidR="00CB70ED" w:rsidRDefault="00DE3B4A">
      <w:pPr>
        <w:pStyle w:val="Heading1"/>
        <w:spacing w:before="120" w:after="240" w:line="240" w:lineRule="auto"/>
        <w:ind w:right="-142"/>
        <w:rPr>
          <w:rFonts w:ascii="Verdana" w:eastAsia="Verdana" w:hAnsi="Verdana" w:cs="Verdana"/>
        </w:rPr>
      </w:pPr>
      <w:bookmarkStart w:id="12" w:name="_Toc209180200"/>
      <w:r>
        <w:rPr>
          <w:rFonts w:ascii="Verdana" w:eastAsia="Verdana" w:hAnsi="Verdana" w:cs="Verdana"/>
        </w:rPr>
        <w:lastRenderedPageBreak/>
        <w:t>Appendix D: Department for Education (DfE) Attendance &amp; Absence Codes</w:t>
      </w:r>
      <w:bookmarkEnd w:id="12"/>
    </w:p>
    <w:tbl>
      <w:tblPr>
        <w:tblStyle w:val="af6"/>
        <w:tblW w:w="104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9825"/>
      </w:tblGrid>
      <w:tr w:rsidR="00552899" w14:paraId="3B6B7F2B" w14:textId="77777777" w:rsidTr="00A815A6">
        <w:trPr>
          <w:trHeight w:val="222"/>
        </w:trPr>
        <w:tc>
          <w:tcPr>
            <w:tcW w:w="10485" w:type="dxa"/>
            <w:gridSpan w:val="2"/>
            <w:shd w:val="clear" w:color="auto" w:fill="CCCCFF"/>
          </w:tcPr>
          <w:p w14:paraId="3610BE91" w14:textId="77777777" w:rsidR="00552899" w:rsidRDefault="00552899" w:rsidP="00A815A6">
            <w:pPr>
              <w:ind w:left="-720" w:right="-690"/>
              <w:jc w:val="center"/>
              <w:rPr>
                <w:rFonts w:ascii="Verdana" w:eastAsia="Verdana" w:hAnsi="Verdana" w:cs="Verdana"/>
                <w:b/>
                <w:sz w:val="22"/>
                <w:szCs w:val="22"/>
              </w:rPr>
            </w:pPr>
            <w:r>
              <w:rPr>
                <w:rFonts w:ascii="Verdana" w:eastAsia="Verdana" w:hAnsi="Verdana" w:cs="Verdana"/>
                <w:b/>
                <w:sz w:val="22"/>
                <w:szCs w:val="22"/>
              </w:rPr>
              <w:t>Attending</w:t>
            </w:r>
          </w:p>
        </w:tc>
      </w:tr>
      <w:tr w:rsidR="00552899" w14:paraId="66FC062B" w14:textId="77777777" w:rsidTr="00A815A6">
        <w:trPr>
          <w:trHeight w:val="282"/>
        </w:trPr>
        <w:tc>
          <w:tcPr>
            <w:tcW w:w="660" w:type="dxa"/>
          </w:tcPr>
          <w:p w14:paraId="25FA5AD5"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 \</w:t>
            </w:r>
          </w:p>
        </w:tc>
        <w:tc>
          <w:tcPr>
            <w:tcW w:w="9825" w:type="dxa"/>
          </w:tcPr>
          <w:p w14:paraId="107B586D"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Present at the school / = morning session \ = afternoon session</w:t>
            </w:r>
          </w:p>
        </w:tc>
      </w:tr>
      <w:tr w:rsidR="00552899" w14:paraId="60DE66D5" w14:textId="77777777" w:rsidTr="00A815A6">
        <w:trPr>
          <w:trHeight w:val="342"/>
        </w:trPr>
        <w:tc>
          <w:tcPr>
            <w:tcW w:w="660" w:type="dxa"/>
          </w:tcPr>
          <w:p w14:paraId="6D857EC7"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L</w:t>
            </w:r>
          </w:p>
        </w:tc>
        <w:tc>
          <w:tcPr>
            <w:tcW w:w="9825" w:type="dxa"/>
          </w:tcPr>
          <w:p w14:paraId="355D8C5C"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Late arrival before the register is closed</w:t>
            </w:r>
          </w:p>
        </w:tc>
      </w:tr>
      <w:tr w:rsidR="00552899" w14:paraId="62FCEDCE" w14:textId="77777777" w:rsidTr="00A815A6">
        <w:tc>
          <w:tcPr>
            <w:tcW w:w="660" w:type="dxa"/>
          </w:tcPr>
          <w:p w14:paraId="4F1BE92C"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K</w:t>
            </w:r>
          </w:p>
        </w:tc>
        <w:tc>
          <w:tcPr>
            <w:tcW w:w="9825" w:type="dxa"/>
          </w:tcPr>
          <w:p w14:paraId="7CCD171F"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Attending education provision arranged by the local authority</w:t>
            </w:r>
          </w:p>
        </w:tc>
      </w:tr>
      <w:tr w:rsidR="00552899" w14:paraId="0AE30738" w14:textId="77777777" w:rsidTr="00A815A6">
        <w:tc>
          <w:tcPr>
            <w:tcW w:w="660" w:type="dxa"/>
          </w:tcPr>
          <w:p w14:paraId="1C3BE742"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V</w:t>
            </w:r>
          </w:p>
        </w:tc>
        <w:tc>
          <w:tcPr>
            <w:tcW w:w="9825" w:type="dxa"/>
          </w:tcPr>
          <w:p w14:paraId="41238646"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Attending an educational visit or trip</w:t>
            </w:r>
          </w:p>
        </w:tc>
      </w:tr>
      <w:tr w:rsidR="00552899" w14:paraId="52596338" w14:textId="77777777" w:rsidTr="00A815A6">
        <w:tc>
          <w:tcPr>
            <w:tcW w:w="660" w:type="dxa"/>
          </w:tcPr>
          <w:p w14:paraId="4298B660"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P</w:t>
            </w:r>
          </w:p>
        </w:tc>
        <w:tc>
          <w:tcPr>
            <w:tcW w:w="9825" w:type="dxa"/>
          </w:tcPr>
          <w:p w14:paraId="77996234"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Participating in a sporting activity</w:t>
            </w:r>
          </w:p>
        </w:tc>
      </w:tr>
      <w:tr w:rsidR="00552899" w14:paraId="45C7F3C8" w14:textId="77777777" w:rsidTr="00A815A6">
        <w:tc>
          <w:tcPr>
            <w:tcW w:w="660" w:type="dxa"/>
          </w:tcPr>
          <w:p w14:paraId="4A403EC6"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W</w:t>
            </w:r>
          </w:p>
        </w:tc>
        <w:tc>
          <w:tcPr>
            <w:tcW w:w="9825" w:type="dxa"/>
          </w:tcPr>
          <w:p w14:paraId="1DB50D32"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Attending work experience</w:t>
            </w:r>
          </w:p>
        </w:tc>
      </w:tr>
      <w:tr w:rsidR="00552899" w14:paraId="09EF298B" w14:textId="77777777" w:rsidTr="00A815A6">
        <w:tc>
          <w:tcPr>
            <w:tcW w:w="660" w:type="dxa"/>
          </w:tcPr>
          <w:p w14:paraId="22E01779"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B</w:t>
            </w:r>
          </w:p>
        </w:tc>
        <w:tc>
          <w:tcPr>
            <w:tcW w:w="9825" w:type="dxa"/>
          </w:tcPr>
          <w:p w14:paraId="09F1524E"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Attending any other approved educational activity</w:t>
            </w:r>
          </w:p>
        </w:tc>
      </w:tr>
      <w:tr w:rsidR="00552899" w14:paraId="2A15C51B" w14:textId="77777777" w:rsidTr="00A815A6">
        <w:tc>
          <w:tcPr>
            <w:tcW w:w="660" w:type="dxa"/>
          </w:tcPr>
          <w:p w14:paraId="37197D9B"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D</w:t>
            </w:r>
          </w:p>
        </w:tc>
        <w:tc>
          <w:tcPr>
            <w:tcW w:w="9825" w:type="dxa"/>
          </w:tcPr>
          <w:p w14:paraId="67F4816B"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Dual registered at another school</w:t>
            </w:r>
          </w:p>
        </w:tc>
      </w:tr>
      <w:tr w:rsidR="00552899" w14:paraId="0A0938E7" w14:textId="77777777" w:rsidTr="00A815A6">
        <w:tc>
          <w:tcPr>
            <w:tcW w:w="10485" w:type="dxa"/>
            <w:gridSpan w:val="2"/>
            <w:shd w:val="clear" w:color="auto" w:fill="CCCCFF"/>
          </w:tcPr>
          <w:p w14:paraId="2037717B" w14:textId="77777777" w:rsidR="00552899" w:rsidRDefault="00552899" w:rsidP="00A815A6">
            <w:pPr>
              <w:ind w:left="-720" w:right="177"/>
              <w:jc w:val="center"/>
              <w:rPr>
                <w:rFonts w:ascii="Verdana" w:eastAsia="Verdana" w:hAnsi="Verdana" w:cs="Verdana"/>
                <w:b/>
                <w:sz w:val="22"/>
                <w:szCs w:val="22"/>
              </w:rPr>
            </w:pPr>
            <w:r>
              <w:rPr>
                <w:rFonts w:ascii="Verdana" w:eastAsia="Verdana" w:hAnsi="Verdana" w:cs="Verdana"/>
                <w:b/>
                <w:sz w:val="22"/>
                <w:szCs w:val="22"/>
              </w:rPr>
              <w:t>Absent – Leave of absence</w:t>
            </w:r>
          </w:p>
        </w:tc>
      </w:tr>
      <w:tr w:rsidR="00552899" w14:paraId="2CBEE9C3" w14:textId="77777777" w:rsidTr="00A815A6">
        <w:tc>
          <w:tcPr>
            <w:tcW w:w="660" w:type="dxa"/>
          </w:tcPr>
          <w:p w14:paraId="1ED8B8C2"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C1</w:t>
            </w:r>
          </w:p>
        </w:tc>
        <w:tc>
          <w:tcPr>
            <w:tcW w:w="9825" w:type="dxa"/>
          </w:tcPr>
          <w:p w14:paraId="7B349ED9"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Leave of absence for the purpose of participating in a regulated performance or undertaking regulated employment abroad.</w:t>
            </w:r>
          </w:p>
        </w:tc>
      </w:tr>
      <w:tr w:rsidR="00552899" w14:paraId="266D5B1D" w14:textId="77777777" w:rsidTr="00A815A6">
        <w:tc>
          <w:tcPr>
            <w:tcW w:w="660" w:type="dxa"/>
          </w:tcPr>
          <w:p w14:paraId="331AAC4A"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M</w:t>
            </w:r>
          </w:p>
        </w:tc>
        <w:tc>
          <w:tcPr>
            <w:tcW w:w="9825" w:type="dxa"/>
          </w:tcPr>
          <w:p w14:paraId="2150738B"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Leave of absence for the purpose of attending a medical or dental appointment</w:t>
            </w:r>
          </w:p>
        </w:tc>
      </w:tr>
      <w:tr w:rsidR="00552899" w14:paraId="55880F50" w14:textId="77777777" w:rsidTr="00A815A6">
        <w:tc>
          <w:tcPr>
            <w:tcW w:w="660" w:type="dxa"/>
          </w:tcPr>
          <w:p w14:paraId="4C4D232D"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J1</w:t>
            </w:r>
          </w:p>
        </w:tc>
        <w:tc>
          <w:tcPr>
            <w:tcW w:w="9825" w:type="dxa"/>
          </w:tcPr>
          <w:p w14:paraId="464B65AA"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Leave of absence for the purpose of attending an interview for employment or for admission to another educational institution</w:t>
            </w:r>
          </w:p>
        </w:tc>
      </w:tr>
      <w:tr w:rsidR="00552899" w14:paraId="1328A796" w14:textId="77777777" w:rsidTr="00A815A6">
        <w:tc>
          <w:tcPr>
            <w:tcW w:w="660" w:type="dxa"/>
          </w:tcPr>
          <w:p w14:paraId="5FC040C2"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S</w:t>
            </w:r>
          </w:p>
        </w:tc>
        <w:tc>
          <w:tcPr>
            <w:tcW w:w="9825" w:type="dxa"/>
          </w:tcPr>
          <w:p w14:paraId="6D81445D"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Leave of absence for the purpose of studying for a public examination</w:t>
            </w:r>
          </w:p>
        </w:tc>
      </w:tr>
      <w:tr w:rsidR="00552899" w14:paraId="08328B2B" w14:textId="77777777" w:rsidTr="00A815A6">
        <w:tc>
          <w:tcPr>
            <w:tcW w:w="660" w:type="dxa"/>
          </w:tcPr>
          <w:p w14:paraId="19B1EC74"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X</w:t>
            </w:r>
          </w:p>
        </w:tc>
        <w:tc>
          <w:tcPr>
            <w:tcW w:w="9825" w:type="dxa"/>
          </w:tcPr>
          <w:p w14:paraId="59C8D224"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Non-compulsory school age pupil not required to attend school</w:t>
            </w:r>
          </w:p>
        </w:tc>
      </w:tr>
      <w:tr w:rsidR="00552899" w14:paraId="3AC3E646" w14:textId="77777777" w:rsidTr="00A815A6">
        <w:tc>
          <w:tcPr>
            <w:tcW w:w="660" w:type="dxa"/>
          </w:tcPr>
          <w:p w14:paraId="1611AD2B"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C2</w:t>
            </w:r>
          </w:p>
        </w:tc>
        <w:tc>
          <w:tcPr>
            <w:tcW w:w="9825" w:type="dxa"/>
          </w:tcPr>
          <w:p w14:paraId="3F2CF51B"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Leave of absence for a compulsory school age pupil subject to a part-time timetable</w:t>
            </w:r>
          </w:p>
        </w:tc>
      </w:tr>
      <w:tr w:rsidR="00552899" w14:paraId="5A86DBD4" w14:textId="77777777" w:rsidTr="00A815A6">
        <w:tc>
          <w:tcPr>
            <w:tcW w:w="660" w:type="dxa"/>
          </w:tcPr>
          <w:p w14:paraId="0865E0A0"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C</w:t>
            </w:r>
          </w:p>
        </w:tc>
        <w:tc>
          <w:tcPr>
            <w:tcW w:w="9825" w:type="dxa"/>
          </w:tcPr>
          <w:p w14:paraId="476721C2"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Leave of absence for exceptional circumstance</w:t>
            </w:r>
          </w:p>
        </w:tc>
      </w:tr>
      <w:tr w:rsidR="00552899" w14:paraId="22EF1627" w14:textId="77777777" w:rsidTr="00A815A6">
        <w:tc>
          <w:tcPr>
            <w:tcW w:w="10485" w:type="dxa"/>
            <w:gridSpan w:val="2"/>
            <w:shd w:val="clear" w:color="auto" w:fill="CCCCFF"/>
          </w:tcPr>
          <w:p w14:paraId="02AC3161" w14:textId="77777777" w:rsidR="00552899" w:rsidRDefault="00552899" w:rsidP="00A815A6">
            <w:pPr>
              <w:ind w:left="-720" w:right="177"/>
              <w:jc w:val="center"/>
              <w:rPr>
                <w:rFonts w:ascii="Verdana" w:eastAsia="Verdana" w:hAnsi="Verdana" w:cs="Verdana"/>
                <w:b/>
                <w:sz w:val="22"/>
                <w:szCs w:val="22"/>
              </w:rPr>
            </w:pPr>
            <w:r>
              <w:rPr>
                <w:rFonts w:ascii="Verdana" w:eastAsia="Verdana" w:hAnsi="Verdana" w:cs="Verdana"/>
                <w:b/>
                <w:sz w:val="22"/>
                <w:szCs w:val="22"/>
              </w:rPr>
              <w:t>Absent – other authorised reasons</w:t>
            </w:r>
          </w:p>
        </w:tc>
      </w:tr>
      <w:tr w:rsidR="00552899" w14:paraId="0132DE22" w14:textId="77777777" w:rsidTr="00A815A6">
        <w:tc>
          <w:tcPr>
            <w:tcW w:w="660" w:type="dxa"/>
          </w:tcPr>
          <w:p w14:paraId="4931ADB0"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T</w:t>
            </w:r>
          </w:p>
        </w:tc>
        <w:tc>
          <w:tcPr>
            <w:tcW w:w="9825" w:type="dxa"/>
          </w:tcPr>
          <w:p w14:paraId="11E1096A"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Parent travelling for occupational purposes as part of the travelling community</w:t>
            </w:r>
          </w:p>
        </w:tc>
      </w:tr>
      <w:tr w:rsidR="00552899" w14:paraId="6F79968A" w14:textId="77777777" w:rsidTr="00A815A6">
        <w:tc>
          <w:tcPr>
            <w:tcW w:w="660" w:type="dxa"/>
          </w:tcPr>
          <w:p w14:paraId="178081CA"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R</w:t>
            </w:r>
          </w:p>
        </w:tc>
        <w:tc>
          <w:tcPr>
            <w:tcW w:w="9825" w:type="dxa"/>
          </w:tcPr>
          <w:p w14:paraId="37FFE825"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Religious observance</w:t>
            </w:r>
          </w:p>
        </w:tc>
      </w:tr>
      <w:tr w:rsidR="00552899" w14:paraId="65299385" w14:textId="77777777" w:rsidTr="00A815A6">
        <w:tc>
          <w:tcPr>
            <w:tcW w:w="660" w:type="dxa"/>
          </w:tcPr>
          <w:p w14:paraId="26910C0B"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I</w:t>
            </w:r>
          </w:p>
        </w:tc>
        <w:tc>
          <w:tcPr>
            <w:tcW w:w="9825" w:type="dxa"/>
          </w:tcPr>
          <w:p w14:paraId="2587C8A8"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Illness (not medical or dental appointment)</w:t>
            </w:r>
          </w:p>
        </w:tc>
      </w:tr>
      <w:tr w:rsidR="00552899" w14:paraId="429A83F2" w14:textId="77777777" w:rsidTr="00A815A6">
        <w:tc>
          <w:tcPr>
            <w:tcW w:w="660" w:type="dxa"/>
          </w:tcPr>
          <w:p w14:paraId="070D41E4"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E</w:t>
            </w:r>
          </w:p>
        </w:tc>
        <w:tc>
          <w:tcPr>
            <w:tcW w:w="9825" w:type="dxa"/>
          </w:tcPr>
          <w:p w14:paraId="22A582E0"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Suspended or permanently excluded and no alternative provision made</w:t>
            </w:r>
          </w:p>
        </w:tc>
      </w:tr>
      <w:tr w:rsidR="00552899" w14:paraId="6223389A" w14:textId="77777777" w:rsidTr="00A815A6">
        <w:tc>
          <w:tcPr>
            <w:tcW w:w="10485" w:type="dxa"/>
            <w:gridSpan w:val="2"/>
            <w:shd w:val="clear" w:color="auto" w:fill="CCCCFF"/>
          </w:tcPr>
          <w:p w14:paraId="3CC4BA13" w14:textId="77777777" w:rsidR="00552899" w:rsidRDefault="00552899" w:rsidP="00A815A6">
            <w:pPr>
              <w:ind w:left="-720" w:right="177"/>
              <w:jc w:val="center"/>
              <w:rPr>
                <w:rFonts w:ascii="Verdana" w:eastAsia="Verdana" w:hAnsi="Verdana" w:cs="Verdana"/>
                <w:b/>
                <w:sz w:val="22"/>
                <w:szCs w:val="22"/>
              </w:rPr>
            </w:pPr>
            <w:r>
              <w:rPr>
                <w:rFonts w:ascii="Verdana" w:eastAsia="Verdana" w:hAnsi="Verdana" w:cs="Verdana"/>
                <w:b/>
                <w:sz w:val="22"/>
                <w:szCs w:val="22"/>
              </w:rPr>
              <w:t>Absent – unable to attend school because of unavoidable causes</w:t>
            </w:r>
          </w:p>
        </w:tc>
      </w:tr>
      <w:tr w:rsidR="00552899" w14:paraId="48E1428A" w14:textId="77777777" w:rsidTr="00A815A6">
        <w:tc>
          <w:tcPr>
            <w:tcW w:w="660" w:type="dxa"/>
          </w:tcPr>
          <w:p w14:paraId="7C3F53A5"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Q</w:t>
            </w:r>
          </w:p>
        </w:tc>
        <w:tc>
          <w:tcPr>
            <w:tcW w:w="9825" w:type="dxa"/>
          </w:tcPr>
          <w:p w14:paraId="2478C9C5"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Unable to attend the school because of a lack of access arrangements</w:t>
            </w:r>
          </w:p>
        </w:tc>
      </w:tr>
      <w:tr w:rsidR="00552899" w14:paraId="27FFD5FC" w14:textId="77777777" w:rsidTr="00A815A6">
        <w:tc>
          <w:tcPr>
            <w:tcW w:w="660" w:type="dxa"/>
          </w:tcPr>
          <w:p w14:paraId="04C275EA"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Y1</w:t>
            </w:r>
          </w:p>
        </w:tc>
        <w:tc>
          <w:tcPr>
            <w:tcW w:w="9825" w:type="dxa"/>
          </w:tcPr>
          <w:p w14:paraId="333233F4"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Unable to attend due to transport normally provided not being available</w:t>
            </w:r>
          </w:p>
        </w:tc>
      </w:tr>
      <w:tr w:rsidR="00552899" w14:paraId="24CF1097" w14:textId="77777777" w:rsidTr="00A815A6">
        <w:tc>
          <w:tcPr>
            <w:tcW w:w="660" w:type="dxa"/>
          </w:tcPr>
          <w:p w14:paraId="1CC0DCD2"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Y2</w:t>
            </w:r>
          </w:p>
        </w:tc>
        <w:tc>
          <w:tcPr>
            <w:tcW w:w="9825" w:type="dxa"/>
          </w:tcPr>
          <w:p w14:paraId="2DE42793"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Unable to attend due to widespread disruption to travel</w:t>
            </w:r>
          </w:p>
        </w:tc>
      </w:tr>
      <w:tr w:rsidR="00552899" w14:paraId="0E2D1493" w14:textId="77777777" w:rsidTr="00A815A6">
        <w:tc>
          <w:tcPr>
            <w:tcW w:w="660" w:type="dxa"/>
          </w:tcPr>
          <w:p w14:paraId="36BC30B2"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Y3</w:t>
            </w:r>
          </w:p>
        </w:tc>
        <w:tc>
          <w:tcPr>
            <w:tcW w:w="9825" w:type="dxa"/>
          </w:tcPr>
          <w:p w14:paraId="6CA4ED36"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Unable to attend due to part of the school premises being closed</w:t>
            </w:r>
          </w:p>
        </w:tc>
      </w:tr>
      <w:tr w:rsidR="00552899" w14:paraId="0173F732" w14:textId="77777777" w:rsidTr="00A815A6">
        <w:tc>
          <w:tcPr>
            <w:tcW w:w="660" w:type="dxa"/>
          </w:tcPr>
          <w:p w14:paraId="727B0ADD"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lastRenderedPageBreak/>
              <w:t>Y4</w:t>
            </w:r>
          </w:p>
        </w:tc>
        <w:tc>
          <w:tcPr>
            <w:tcW w:w="9825" w:type="dxa"/>
          </w:tcPr>
          <w:p w14:paraId="755CBAB7"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Unable to attend due to the whole school site being unexpectedly closed</w:t>
            </w:r>
          </w:p>
        </w:tc>
      </w:tr>
      <w:tr w:rsidR="00552899" w14:paraId="3F1E0E19" w14:textId="77777777" w:rsidTr="00A815A6">
        <w:tc>
          <w:tcPr>
            <w:tcW w:w="660" w:type="dxa"/>
          </w:tcPr>
          <w:p w14:paraId="58DEDE41"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Y5</w:t>
            </w:r>
          </w:p>
        </w:tc>
        <w:tc>
          <w:tcPr>
            <w:tcW w:w="9825" w:type="dxa"/>
          </w:tcPr>
          <w:p w14:paraId="79013A14"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Unable to attend as pupil is in criminal justice detention</w:t>
            </w:r>
          </w:p>
        </w:tc>
      </w:tr>
      <w:tr w:rsidR="00552899" w14:paraId="5D740DC0" w14:textId="77777777" w:rsidTr="00A815A6">
        <w:tc>
          <w:tcPr>
            <w:tcW w:w="660" w:type="dxa"/>
          </w:tcPr>
          <w:p w14:paraId="7F0FA03B"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Y6</w:t>
            </w:r>
          </w:p>
        </w:tc>
        <w:tc>
          <w:tcPr>
            <w:tcW w:w="9825" w:type="dxa"/>
          </w:tcPr>
          <w:p w14:paraId="1582FEC2"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Unable to attend in accordance with public health guidance or law</w:t>
            </w:r>
          </w:p>
        </w:tc>
      </w:tr>
      <w:tr w:rsidR="00552899" w14:paraId="6C0B9C3B" w14:textId="77777777" w:rsidTr="00A815A6">
        <w:tc>
          <w:tcPr>
            <w:tcW w:w="660" w:type="dxa"/>
          </w:tcPr>
          <w:p w14:paraId="48405E35"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Y7</w:t>
            </w:r>
          </w:p>
        </w:tc>
        <w:tc>
          <w:tcPr>
            <w:tcW w:w="9825" w:type="dxa"/>
          </w:tcPr>
          <w:p w14:paraId="686B00D3"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Unable to attend because of any other unavoidable cause</w:t>
            </w:r>
          </w:p>
        </w:tc>
      </w:tr>
      <w:tr w:rsidR="00552899" w14:paraId="78007BB9" w14:textId="77777777" w:rsidTr="00A815A6">
        <w:tc>
          <w:tcPr>
            <w:tcW w:w="10485" w:type="dxa"/>
            <w:gridSpan w:val="2"/>
            <w:shd w:val="clear" w:color="auto" w:fill="CCCCFF"/>
          </w:tcPr>
          <w:p w14:paraId="14756DC3" w14:textId="77777777" w:rsidR="00552899" w:rsidRDefault="00552899" w:rsidP="00A815A6">
            <w:pPr>
              <w:ind w:left="-720" w:right="177"/>
              <w:jc w:val="center"/>
              <w:rPr>
                <w:rFonts w:ascii="Verdana" w:eastAsia="Verdana" w:hAnsi="Verdana" w:cs="Verdana"/>
                <w:b/>
                <w:sz w:val="22"/>
                <w:szCs w:val="22"/>
              </w:rPr>
            </w:pPr>
            <w:r>
              <w:rPr>
                <w:rFonts w:ascii="Verdana" w:eastAsia="Verdana" w:hAnsi="Verdana" w:cs="Verdana"/>
                <w:b/>
                <w:sz w:val="22"/>
                <w:szCs w:val="22"/>
              </w:rPr>
              <w:t>Absent – unauthorised absence</w:t>
            </w:r>
          </w:p>
        </w:tc>
      </w:tr>
      <w:tr w:rsidR="00552899" w14:paraId="1DF7C3F9" w14:textId="77777777" w:rsidTr="00A815A6">
        <w:tc>
          <w:tcPr>
            <w:tcW w:w="660" w:type="dxa"/>
          </w:tcPr>
          <w:p w14:paraId="459756A7"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G</w:t>
            </w:r>
          </w:p>
        </w:tc>
        <w:tc>
          <w:tcPr>
            <w:tcW w:w="9825" w:type="dxa"/>
          </w:tcPr>
          <w:p w14:paraId="59E4149D"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Holiday not granted by the school</w:t>
            </w:r>
          </w:p>
        </w:tc>
      </w:tr>
      <w:tr w:rsidR="00552899" w14:paraId="22287820" w14:textId="77777777" w:rsidTr="00A815A6">
        <w:tc>
          <w:tcPr>
            <w:tcW w:w="660" w:type="dxa"/>
          </w:tcPr>
          <w:p w14:paraId="4525E160"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N</w:t>
            </w:r>
          </w:p>
        </w:tc>
        <w:tc>
          <w:tcPr>
            <w:tcW w:w="9825" w:type="dxa"/>
          </w:tcPr>
          <w:p w14:paraId="5944095F"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Reason for absence not yet established</w:t>
            </w:r>
          </w:p>
        </w:tc>
      </w:tr>
      <w:tr w:rsidR="00552899" w14:paraId="7DFBA238" w14:textId="77777777" w:rsidTr="00A815A6">
        <w:tc>
          <w:tcPr>
            <w:tcW w:w="660" w:type="dxa"/>
          </w:tcPr>
          <w:p w14:paraId="05952BB6"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O</w:t>
            </w:r>
          </w:p>
        </w:tc>
        <w:tc>
          <w:tcPr>
            <w:tcW w:w="9825" w:type="dxa"/>
          </w:tcPr>
          <w:p w14:paraId="46BA8E8D"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Absent in other or unknown circumstances</w:t>
            </w:r>
          </w:p>
        </w:tc>
      </w:tr>
      <w:tr w:rsidR="00552899" w14:paraId="18E22F38" w14:textId="77777777" w:rsidTr="00A815A6">
        <w:tc>
          <w:tcPr>
            <w:tcW w:w="660" w:type="dxa"/>
          </w:tcPr>
          <w:p w14:paraId="398B26DF"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U</w:t>
            </w:r>
          </w:p>
        </w:tc>
        <w:tc>
          <w:tcPr>
            <w:tcW w:w="9825" w:type="dxa"/>
          </w:tcPr>
          <w:p w14:paraId="2A5EFB7A"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Arrived in school after registration closed</w:t>
            </w:r>
          </w:p>
        </w:tc>
      </w:tr>
      <w:tr w:rsidR="00552899" w14:paraId="2D6F2A99" w14:textId="77777777" w:rsidTr="00A815A6">
        <w:tc>
          <w:tcPr>
            <w:tcW w:w="10485" w:type="dxa"/>
            <w:gridSpan w:val="2"/>
            <w:shd w:val="clear" w:color="auto" w:fill="CCCCFF"/>
          </w:tcPr>
          <w:p w14:paraId="383A3E27" w14:textId="77777777" w:rsidR="00552899" w:rsidRDefault="00552899" w:rsidP="00A815A6">
            <w:pPr>
              <w:ind w:left="-720" w:right="177"/>
              <w:jc w:val="center"/>
              <w:rPr>
                <w:rFonts w:ascii="Verdana" w:eastAsia="Verdana" w:hAnsi="Verdana" w:cs="Verdana"/>
                <w:b/>
                <w:sz w:val="22"/>
                <w:szCs w:val="22"/>
              </w:rPr>
            </w:pPr>
            <w:r>
              <w:rPr>
                <w:rFonts w:ascii="Verdana" w:eastAsia="Verdana" w:hAnsi="Verdana" w:cs="Verdana"/>
                <w:b/>
                <w:sz w:val="22"/>
                <w:szCs w:val="22"/>
              </w:rPr>
              <w:t>Administrative Codes</w:t>
            </w:r>
          </w:p>
        </w:tc>
      </w:tr>
      <w:tr w:rsidR="00552899" w14:paraId="1064CF59" w14:textId="77777777" w:rsidTr="00A815A6">
        <w:tc>
          <w:tcPr>
            <w:tcW w:w="660" w:type="dxa"/>
          </w:tcPr>
          <w:p w14:paraId="1CC1ED8D"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Z</w:t>
            </w:r>
          </w:p>
        </w:tc>
        <w:tc>
          <w:tcPr>
            <w:tcW w:w="9825" w:type="dxa"/>
          </w:tcPr>
          <w:p w14:paraId="56C2F604"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Prospective pupil not on admission register</w:t>
            </w:r>
          </w:p>
        </w:tc>
      </w:tr>
      <w:tr w:rsidR="00552899" w14:paraId="1AB8C4CC" w14:textId="77777777" w:rsidTr="00A815A6">
        <w:tc>
          <w:tcPr>
            <w:tcW w:w="660" w:type="dxa"/>
          </w:tcPr>
          <w:p w14:paraId="06733F49" w14:textId="77777777" w:rsidR="00552899" w:rsidRDefault="00552899" w:rsidP="00A815A6">
            <w:pPr>
              <w:ind w:left="-720" w:right="-690"/>
              <w:jc w:val="center"/>
              <w:rPr>
                <w:rFonts w:ascii="Verdana" w:eastAsia="Verdana" w:hAnsi="Verdana" w:cs="Verdana"/>
                <w:sz w:val="22"/>
                <w:szCs w:val="22"/>
              </w:rPr>
            </w:pPr>
            <w:r>
              <w:rPr>
                <w:rFonts w:ascii="Verdana" w:eastAsia="Verdana" w:hAnsi="Verdana" w:cs="Verdana"/>
                <w:sz w:val="22"/>
                <w:szCs w:val="22"/>
              </w:rPr>
              <w:t>#</w:t>
            </w:r>
          </w:p>
        </w:tc>
        <w:tc>
          <w:tcPr>
            <w:tcW w:w="9825" w:type="dxa"/>
          </w:tcPr>
          <w:p w14:paraId="0E4F7E9B" w14:textId="77777777" w:rsidR="00552899" w:rsidRDefault="00552899" w:rsidP="00A815A6">
            <w:pPr>
              <w:ind w:left="97" w:right="177"/>
              <w:rPr>
                <w:rFonts w:ascii="Verdana" w:eastAsia="Verdana" w:hAnsi="Verdana" w:cs="Verdana"/>
                <w:sz w:val="22"/>
                <w:szCs w:val="22"/>
              </w:rPr>
            </w:pPr>
            <w:r>
              <w:rPr>
                <w:rFonts w:ascii="Verdana" w:eastAsia="Verdana" w:hAnsi="Verdana" w:cs="Verdana"/>
                <w:sz w:val="22"/>
                <w:szCs w:val="22"/>
              </w:rPr>
              <w:t>Planned whole school closure</w:t>
            </w:r>
          </w:p>
        </w:tc>
      </w:tr>
    </w:tbl>
    <w:p w14:paraId="50A8FFC5" w14:textId="77777777" w:rsidR="00552899" w:rsidRDefault="00552899" w:rsidP="00552899"/>
    <w:p w14:paraId="1F9949EB" w14:textId="77777777" w:rsidR="00552899" w:rsidRDefault="00552899" w:rsidP="00552899"/>
    <w:p w14:paraId="0C148C8A" w14:textId="77777777" w:rsidR="00552899" w:rsidRDefault="00552899" w:rsidP="00552899"/>
    <w:p w14:paraId="05BB2043" w14:textId="77777777" w:rsidR="00552899" w:rsidRDefault="00552899" w:rsidP="00552899"/>
    <w:p w14:paraId="597067F1" w14:textId="77777777" w:rsidR="00552899" w:rsidRDefault="00552899" w:rsidP="00552899"/>
    <w:p w14:paraId="4F935FB9" w14:textId="77777777" w:rsidR="00552899" w:rsidRDefault="00552899" w:rsidP="00552899"/>
    <w:p w14:paraId="281D5488" w14:textId="77777777" w:rsidR="00552899" w:rsidRDefault="00552899" w:rsidP="00552899"/>
    <w:p w14:paraId="35913599" w14:textId="77777777" w:rsidR="00552899" w:rsidRDefault="00552899" w:rsidP="00552899"/>
    <w:p w14:paraId="10D056B1" w14:textId="77777777" w:rsidR="00552899" w:rsidRDefault="00552899" w:rsidP="00552899"/>
    <w:p w14:paraId="7808DDED" w14:textId="77777777" w:rsidR="00552899" w:rsidRDefault="00552899" w:rsidP="00552899"/>
    <w:p w14:paraId="5D2C8C2F" w14:textId="77777777" w:rsidR="00552899" w:rsidRDefault="00552899" w:rsidP="00552899"/>
    <w:p w14:paraId="650D7D60" w14:textId="77777777" w:rsidR="00552899" w:rsidRDefault="00552899" w:rsidP="00552899"/>
    <w:p w14:paraId="1230A87D" w14:textId="77777777" w:rsidR="00552899" w:rsidRDefault="00552899" w:rsidP="00552899"/>
    <w:p w14:paraId="2B691CCE" w14:textId="77777777" w:rsidR="00552899" w:rsidRDefault="00552899" w:rsidP="00552899"/>
    <w:p w14:paraId="05DFC853" w14:textId="77777777" w:rsidR="00552899" w:rsidRDefault="00552899" w:rsidP="00552899"/>
    <w:p w14:paraId="37FD465F" w14:textId="77777777" w:rsidR="00552899" w:rsidRDefault="00552899" w:rsidP="00552899"/>
    <w:p w14:paraId="775AF750" w14:textId="3C367E57" w:rsidR="00552899" w:rsidRPr="0054211B" w:rsidRDefault="00F33AD7" w:rsidP="00552899">
      <w:pPr>
        <w:pStyle w:val="Heading1"/>
        <w:rPr>
          <w:rFonts w:ascii="Verdana" w:hAnsi="Verdana"/>
          <w:b w:val="0"/>
          <w:bCs w:val="0"/>
          <w:color w:val="A62345"/>
          <w:lang w:val="en-US"/>
        </w:rPr>
      </w:pPr>
      <w:bookmarkStart w:id="13" w:name="_Toc209179752"/>
      <w:bookmarkStart w:id="14" w:name="_Toc209180201"/>
      <w:r>
        <w:rPr>
          <w:rFonts w:ascii="Verdana" w:hAnsi="Verdana"/>
          <w:color w:val="A62345"/>
          <w:lang w:val="en-US"/>
        </w:rPr>
        <w:lastRenderedPageBreak/>
        <w:t>E</w:t>
      </w:r>
      <w:r w:rsidR="00552899" w:rsidRPr="0054211B">
        <w:rPr>
          <w:rFonts w:ascii="Verdana" w:hAnsi="Verdana"/>
          <w:color w:val="A62345"/>
          <w:lang w:val="en-US"/>
        </w:rPr>
        <w:t>QIA Process Summary</w:t>
      </w:r>
      <w:bookmarkEnd w:id="13"/>
      <w:bookmarkEnd w:id="14"/>
    </w:p>
    <w:p w14:paraId="77CEB244" w14:textId="77777777" w:rsidR="00552899" w:rsidRDefault="00552899" w:rsidP="00552899">
      <w:pPr>
        <w:rPr>
          <w:rFonts w:ascii="Verdana" w:hAnsi="Verdana"/>
          <w:lang w:val="en-US"/>
        </w:rPr>
      </w:pPr>
    </w:p>
    <w:tbl>
      <w:tblPr>
        <w:tblStyle w:val="TableGrid"/>
        <w:tblW w:w="10490" w:type="dxa"/>
        <w:tblInd w:w="-5" w:type="dxa"/>
        <w:tblLayout w:type="fixed"/>
        <w:tblLook w:val="04A0" w:firstRow="1" w:lastRow="0" w:firstColumn="1" w:lastColumn="0" w:noHBand="0" w:noVBand="1"/>
      </w:tblPr>
      <w:tblGrid>
        <w:gridCol w:w="1277"/>
        <w:gridCol w:w="265"/>
        <w:gridCol w:w="160"/>
        <w:gridCol w:w="992"/>
        <w:gridCol w:w="142"/>
        <w:gridCol w:w="194"/>
        <w:gridCol w:w="854"/>
        <w:gridCol w:w="174"/>
        <w:gridCol w:w="231"/>
        <w:gridCol w:w="815"/>
        <w:gridCol w:w="119"/>
        <w:gridCol w:w="1015"/>
        <w:gridCol w:w="336"/>
        <w:gridCol w:w="514"/>
        <w:gridCol w:w="426"/>
        <w:gridCol w:w="61"/>
        <w:gridCol w:w="257"/>
        <w:gridCol w:w="1258"/>
        <w:gridCol w:w="550"/>
        <w:gridCol w:w="283"/>
        <w:gridCol w:w="567"/>
      </w:tblGrid>
      <w:tr w:rsidR="00552899" w:rsidRPr="0002625A" w14:paraId="23A82E78" w14:textId="77777777" w:rsidTr="00F33AD7">
        <w:trPr>
          <w:trHeight w:val="427"/>
        </w:trPr>
        <w:tc>
          <w:tcPr>
            <w:tcW w:w="3030" w:type="dxa"/>
            <w:gridSpan w:val="6"/>
            <w:vAlign w:val="center"/>
          </w:tcPr>
          <w:p w14:paraId="4F99E4CC" w14:textId="77777777" w:rsidR="00552899" w:rsidRPr="005840D8" w:rsidRDefault="00552899" w:rsidP="00A815A6">
            <w:pPr>
              <w:jc w:val="right"/>
              <w:rPr>
                <w:rFonts w:asciiTheme="minorBidi" w:hAnsiTheme="minorBidi" w:cstheme="minorBidi"/>
                <w:b/>
                <w:bCs/>
                <w:sz w:val="24"/>
                <w:szCs w:val="24"/>
                <w:lang w:val="en-US"/>
              </w:rPr>
            </w:pPr>
            <w:r w:rsidRPr="005840D8">
              <w:rPr>
                <w:rFonts w:asciiTheme="minorBidi" w:hAnsiTheme="minorBidi" w:cstheme="minorBidi"/>
                <w:b/>
                <w:bCs/>
                <w:sz w:val="24"/>
                <w:szCs w:val="24"/>
                <w:lang w:val="en-US"/>
              </w:rPr>
              <w:t>Policy:</w:t>
            </w:r>
          </w:p>
        </w:tc>
        <w:tc>
          <w:tcPr>
            <w:tcW w:w="7460" w:type="dxa"/>
            <w:gridSpan w:val="15"/>
            <w:vAlign w:val="center"/>
          </w:tcPr>
          <w:p w14:paraId="5DEB36F5" w14:textId="77777777" w:rsidR="00552899" w:rsidRPr="005840D8" w:rsidRDefault="00552899" w:rsidP="00A815A6">
            <w:pPr>
              <w:rPr>
                <w:rFonts w:asciiTheme="minorBidi" w:hAnsiTheme="minorBidi" w:cstheme="minorBidi"/>
                <w:b/>
                <w:bCs/>
                <w:sz w:val="24"/>
                <w:szCs w:val="24"/>
                <w:lang w:val="en-US"/>
              </w:rPr>
            </w:pPr>
            <w:r w:rsidRPr="005840D8">
              <w:rPr>
                <w:rFonts w:asciiTheme="minorBidi" w:hAnsiTheme="minorBidi" w:cstheme="minorBidi"/>
                <w:b/>
                <w:bCs/>
                <w:sz w:val="24"/>
                <w:szCs w:val="24"/>
                <w:lang w:val="en-US"/>
              </w:rPr>
              <w:t>Attendance Policy (full version)</w:t>
            </w:r>
          </w:p>
        </w:tc>
      </w:tr>
      <w:tr w:rsidR="00552899" w:rsidRPr="0002625A" w14:paraId="189954CF" w14:textId="77777777" w:rsidTr="00F33AD7">
        <w:trPr>
          <w:trHeight w:val="391"/>
        </w:trPr>
        <w:tc>
          <w:tcPr>
            <w:tcW w:w="3030" w:type="dxa"/>
            <w:gridSpan w:val="6"/>
            <w:vAlign w:val="center"/>
          </w:tcPr>
          <w:p w14:paraId="060B86CB" w14:textId="77777777" w:rsidR="00552899" w:rsidRPr="005840D8" w:rsidRDefault="00552899" w:rsidP="00A815A6">
            <w:pPr>
              <w:jc w:val="right"/>
              <w:rPr>
                <w:rFonts w:asciiTheme="minorBidi" w:hAnsiTheme="minorBidi" w:cstheme="minorBidi"/>
                <w:b/>
                <w:bCs/>
                <w:sz w:val="24"/>
                <w:szCs w:val="24"/>
                <w:lang w:val="en-US"/>
              </w:rPr>
            </w:pPr>
            <w:r w:rsidRPr="005840D8">
              <w:rPr>
                <w:rFonts w:asciiTheme="minorBidi" w:hAnsiTheme="minorBidi" w:cstheme="minorBidi"/>
                <w:b/>
                <w:bCs/>
                <w:sz w:val="24"/>
                <w:szCs w:val="24"/>
                <w:lang w:val="en-US"/>
              </w:rPr>
              <w:t>EQIA completed by:</w:t>
            </w:r>
          </w:p>
        </w:tc>
        <w:tc>
          <w:tcPr>
            <w:tcW w:w="7460" w:type="dxa"/>
            <w:gridSpan w:val="15"/>
            <w:vAlign w:val="center"/>
          </w:tcPr>
          <w:p w14:paraId="033EBB05" w14:textId="77777777" w:rsidR="00552899" w:rsidRPr="005840D8" w:rsidRDefault="00552899" w:rsidP="00A815A6">
            <w:pPr>
              <w:rPr>
                <w:rFonts w:asciiTheme="minorBidi" w:hAnsiTheme="minorBidi" w:cstheme="minorBidi"/>
                <w:i/>
                <w:iCs/>
                <w:sz w:val="24"/>
                <w:szCs w:val="24"/>
                <w:lang w:val="en-US"/>
              </w:rPr>
            </w:pPr>
            <w:r>
              <w:rPr>
                <w:rFonts w:asciiTheme="minorBidi" w:hAnsiTheme="minorBidi" w:cstheme="minorBidi"/>
                <w:i/>
                <w:iCs/>
                <w:sz w:val="24"/>
                <w:szCs w:val="24"/>
                <w:lang w:val="en-US"/>
              </w:rPr>
              <w:t>Headteacher and FGB</w:t>
            </w:r>
          </w:p>
        </w:tc>
      </w:tr>
      <w:tr w:rsidR="00552899" w:rsidRPr="0002625A" w14:paraId="2746BB72" w14:textId="77777777" w:rsidTr="00F33AD7">
        <w:trPr>
          <w:trHeight w:val="440"/>
        </w:trPr>
        <w:tc>
          <w:tcPr>
            <w:tcW w:w="10490" w:type="dxa"/>
            <w:gridSpan w:val="21"/>
            <w:vAlign w:val="center"/>
          </w:tcPr>
          <w:p w14:paraId="4D574033" w14:textId="77777777" w:rsidR="00552899" w:rsidRPr="005840D8" w:rsidRDefault="00552899" w:rsidP="00A815A6">
            <w:pPr>
              <w:rPr>
                <w:rFonts w:asciiTheme="minorBidi" w:hAnsiTheme="minorBidi" w:cstheme="minorBidi"/>
                <w:b/>
                <w:bCs/>
                <w:sz w:val="24"/>
                <w:szCs w:val="24"/>
                <w:lang w:val="en-US"/>
              </w:rPr>
            </w:pPr>
            <w:r w:rsidRPr="005840D8">
              <w:rPr>
                <w:rFonts w:asciiTheme="minorBidi" w:hAnsiTheme="minorBidi" w:cstheme="minorBidi"/>
                <w:b/>
                <w:bCs/>
                <w:sz w:val="24"/>
                <w:szCs w:val="24"/>
                <w:lang w:val="en-US"/>
              </w:rPr>
              <w:t xml:space="preserve">Following EQIA, have any potential impacts been identified? </w:t>
            </w:r>
          </w:p>
        </w:tc>
      </w:tr>
      <w:tr w:rsidR="00552899" w:rsidRPr="0002625A" w14:paraId="67F9E88C" w14:textId="77777777" w:rsidTr="00F33AD7">
        <w:trPr>
          <w:trHeight w:val="491"/>
        </w:trPr>
        <w:tc>
          <w:tcPr>
            <w:tcW w:w="3030" w:type="dxa"/>
            <w:gridSpan w:val="6"/>
            <w:vAlign w:val="center"/>
          </w:tcPr>
          <w:p w14:paraId="5F91D2DD" w14:textId="77777777" w:rsidR="00552899" w:rsidRPr="005840D8" w:rsidRDefault="00552899" w:rsidP="00A815A6">
            <w:pPr>
              <w:jc w:val="center"/>
              <w:rPr>
                <w:rFonts w:asciiTheme="minorBidi" w:hAnsiTheme="minorBidi" w:cstheme="minorBidi"/>
                <w:b/>
                <w:bCs/>
                <w:sz w:val="24"/>
                <w:szCs w:val="24"/>
                <w:lang w:val="en-US"/>
              </w:rPr>
            </w:pPr>
            <w:r w:rsidRPr="005840D8">
              <w:rPr>
                <w:rFonts w:asciiTheme="minorBidi" w:hAnsiTheme="minorBidi" w:cstheme="minorBidi"/>
                <w:b/>
                <w:bCs/>
                <w:sz w:val="24"/>
                <w:szCs w:val="24"/>
                <w:lang w:val="en-US"/>
              </w:rPr>
              <w:t xml:space="preserve">Yes </w:t>
            </w:r>
          </w:p>
        </w:tc>
        <w:tc>
          <w:tcPr>
            <w:tcW w:w="2193" w:type="dxa"/>
            <w:gridSpan w:val="5"/>
            <w:vAlign w:val="center"/>
          </w:tcPr>
          <w:p w14:paraId="785348F1" w14:textId="77777777" w:rsidR="00552899" w:rsidRPr="005840D8" w:rsidRDefault="00552899" w:rsidP="00A815A6">
            <w:pPr>
              <w:jc w:val="center"/>
              <w:rPr>
                <w:rFonts w:asciiTheme="minorBidi" w:hAnsiTheme="minorBidi" w:cstheme="minorBidi"/>
                <w:b/>
                <w:bCs/>
                <w:sz w:val="24"/>
                <w:szCs w:val="24"/>
                <w:lang w:val="en-US"/>
              </w:rPr>
            </w:pPr>
          </w:p>
        </w:tc>
        <w:tc>
          <w:tcPr>
            <w:tcW w:w="2352" w:type="dxa"/>
            <w:gridSpan w:val="5"/>
            <w:vAlign w:val="center"/>
          </w:tcPr>
          <w:p w14:paraId="2E222B88" w14:textId="77777777" w:rsidR="00552899" w:rsidRPr="005840D8" w:rsidRDefault="00552899" w:rsidP="00A815A6">
            <w:pPr>
              <w:jc w:val="center"/>
              <w:rPr>
                <w:rFonts w:asciiTheme="minorBidi" w:hAnsiTheme="minorBidi" w:cstheme="minorBidi"/>
                <w:b/>
                <w:bCs/>
                <w:sz w:val="24"/>
                <w:szCs w:val="24"/>
                <w:lang w:val="en-US"/>
              </w:rPr>
            </w:pPr>
            <w:r w:rsidRPr="005840D8">
              <w:rPr>
                <w:rFonts w:asciiTheme="minorBidi" w:hAnsiTheme="minorBidi" w:cstheme="minorBidi"/>
                <w:b/>
                <w:bCs/>
                <w:sz w:val="24"/>
                <w:szCs w:val="24"/>
                <w:lang w:val="en-US"/>
              </w:rPr>
              <w:t>No</w:t>
            </w:r>
          </w:p>
        </w:tc>
        <w:tc>
          <w:tcPr>
            <w:tcW w:w="2915" w:type="dxa"/>
            <w:gridSpan w:val="5"/>
            <w:vAlign w:val="center"/>
          </w:tcPr>
          <w:p w14:paraId="6FECBC1F" w14:textId="77777777" w:rsidR="00552899" w:rsidRPr="005840D8" w:rsidRDefault="00552899" w:rsidP="00A815A6">
            <w:pPr>
              <w:jc w:val="center"/>
              <w:rPr>
                <w:rFonts w:asciiTheme="minorBidi" w:hAnsiTheme="minorBidi" w:cstheme="minorBidi"/>
                <w:b/>
                <w:bCs/>
                <w:sz w:val="24"/>
                <w:szCs w:val="24"/>
                <w:lang w:val="en-US"/>
              </w:rPr>
            </w:pPr>
            <w:r w:rsidRPr="005840D8">
              <w:rPr>
                <w:rFonts w:ascii="Segoe UI Symbol" w:hAnsi="Segoe UI Symbol" w:cs="Segoe UI Symbol"/>
                <w:b/>
                <w:bCs/>
                <w:sz w:val="24"/>
                <w:szCs w:val="24"/>
                <w:lang w:val="en-US"/>
              </w:rPr>
              <w:t>✓</w:t>
            </w:r>
          </w:p>
        </w:tc>
      </w:tr>
      <w:tr w:rsidR="00552899" w:rsidRPr="0002625A" w14:paraId="3865C552" w14:textId="77777777" w:rsidTr="00F33AD7">
        <w:trPr>
          <w:trHeight w:val="469"/>
        </w:trPr>
        <w:tc>
          <w:tcPr>
            <w:tcW w:w="10490" w:type="dxa"/>
            <w:gridSpan w:val="21"/>
            <w:vAlign w:val="center"/>
          </w:tcPr>
          <w:p w14:paraId="795B234A" w14:textId="77777777" w:rsidR="00552899" w:rsidRPr="00D02C66" w:rsidRDefault="00552899" w:rsidP="00A815A6">
            <w:pPr>
              <w:jc w:val="center"/>
              <w:rPr>
                <w:rFonts w:asciiTheme="minorBidi" w:hAnsiTheme="minorBidi" w:cstheme="minorBidi"/>
                <w:b/>
                <w:bCs/>
                <w:color w:val="BFBFBF" w:themeColor="background1" w:themeShade="BF"/>
                <w:sz w:val="24"/>
                <w:szCs w:val="24"/>
                <w:lang w:val="en-US"/>
              </w:rPr>
            </w:pPr>
            <w:r w:rsidRPr="00D02C66">
              <w:rPr>
                <w:rFonts w:asciiTheme="minorBidi" w:hAnsiTheme="minorBidi" w:cstheme="minorBidi"/>
                <w:b/>
                <w:bCs/>
                <w:color w:val="BFBFBF" w:themeColor="background1" w:themeShade="BF"/>
                <w:sz w:val="24"/>
                <w:szCs w:val="24"/>
                <w:lang w:val="en-US"/>
              </w:rPr>
              <w:t>Which protected characteristic could be affected?</w:t>
            </w:r>
          </w:p>
        </w:tc>
      </w:tr>
      <w:tr w:rsidR="00552899" w:rsidRPr="0002625A" w14:paraId="3A7B177C" w14:textId="77777777" w:rsidTr="00F33AD7">
        <w:trPr>
          <w:trHeight w:val="505"/>
        </w:trPr>
        <w:tc>
          <w:tcPr>
            <w:tcW w:w="1277" w:type="dxa"/>
            <w:vAlign w:val="center"/>
          </w:tcPr>
          <w:p w14:paraId="334FA2F2"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Age</w:t>
            </w:r>
          </w:p>
        </w:tc>
        <w:tc>
          <w:tcPr>
            <w:tcW w:w="425" w:type="dxa"/>
            <w:gridSpan w:val="2"/>
            <w:vAlign w:val="center"/>
          </w:tcPr>
          <w:p w14:paraId="112AF4AF" w14:textId="77777777" w:rsidR="00552899" w:rsidRPr="00D02C66" w:rsidRDefault="00552899" w:rsidP="00A815A6">
            <w:pPr>
              <w:jc w:val="center"/>
              <w:rPr>
                <w:rFonts w:asciiTheme="minorBidi" w:hAnsiTheme="minorBidi" w:cstheme="minorBidi"/>
                <w:color w:val="BFBFBF" w:themeColor="background1" w:themeShade="BF"/>
                <w:lang w:val="en-US"/>
              </w:rPr>
            </w:pPr>
          </w:p>
        </w:tc>
        <w:tc>
          <w:tcPr>
            <w:tcW w:w="2182" w:type="dxa"/>
            <w:gridSpan w:val="4"/>
            <w:vAlign w:val="center"/>
          </w:tcPr>
          <w:p w14:paraId="37F99E17"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Sexual orientation</w:t>
            </w:r>
          </w:p>
        </w:tc>
        <w:tc>
          <w:tcPr>
            <w:tcW w:w="405" w:type="dxa"/>
            <w:gridSpan w:val="2"/>
            <w:vAlign w:val="center"/>
          </w:tcPr>
          <w:p w14:paraId="7E329AE3" w14:textId="77777777" w:rsidR="00552899" w:rsidRPr="00D02C66" w:rsidRDefault="00552899" w:rsidP="00A815A6">
            <w:pPr>
              <w:jc w:val="right"/>
              <w:rPr>
                <w:rFonts w:asciiTheme="minorBidi" w:hAnsiTheme="minorBidi" w:cstheme="minorBidi"/>
                <w:color w:val="BFBFBF" w:themeColor="background1" w:themeShade="BF"/>
                <w:lang w:val="en-US"/>
              </w:rPr>
            </w:pPr>
          </w:p>
        </w:tc>
        <w:tc>
          <w:tcPr>
            <w:tcW w:w="2799" w:type="dxa"/>
            <w:gridSpan w:val="5"/>
            <w:vAlign w:val="center"/>
          </w:tcPr>
          <w:p w14:paraId="766D020E"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Gender reassignment</w:t>
            </w:r>
          </w:p>
        </w:tc>
        <w:tc>
          <w:tcPr>
            <w:tcW w:w="426" w:type="dxa"/>
            <w:vAlign w:val="center"/>
          </w:tcPr>
          <w:p w14:paraId="4EF4BC36" w14:textId="77777777" w:rsidR="00552899" w:rsidRPr="00D02C66" w:rsidRDefault="00552899" w:rsidP="00A815A6">
            <w:pPr>
              <w:jc w:val="center"/>
              <w:rPr>
                <w:rFonts w:asciiTheme="minorBidi" w:hAnsiTheme="minorBidi" w:cstheme="minorBidi"/>
                <w:color w:val="BFBFBF" w:themeColor="background1" w:themeShade="BF"/>
                <w:lang w:val="en-US"/>
              </w:rPr>
            </w:pPr>
          </w:p>
        </w:tc>
        <w:tc>
          <w:tcPr>
            <w:tcW w:w="2409" w:type="dxa"/>
            <w:gridSpan w:val="5"/>
            <w:vAlign w:val="center"/>
          </w:tcPr>
          <w:p w14:paraId="1DE53777"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Married/civil partnership</w:t>
            </w:r>
          </w:p>
        </w:tc>
        <w:tc>
          <w:tcPr>
            <w:tcW w:w="567" w:type="dxa"/>
            <w:vAlign w:val="center"/>
          </w:tcPr>
          <w:p w14:paraId="7D8D8D85" w14:textId="77777777" w:rsidR="00552899" w:rsidRPr="00D02C66" w:rsidRDefault="00552899" w:rsidP="00A815A6">
            <w:pPr>
              <w:jc w:val="center"/>
              <w:rPr>
                <w:rFonts w:asciiTheme="minorBidi" w:hAnsiTheme="minorBidi" w:cstheme="minorBidi"/>
                <w:color w:val="BFBFBF" w:themeColor="background1" w:themeShade="BF"/>
                <w:lang w:val="en-US"/>
              </w:rPr>
            </w:pPr>
          </w:p>
        </w:tc>
      </w:tr>
      <w:tr w:rsidR="00552899" w:rsidRPr="0002625A" w14:paraId="72B6A8EC" w14:textId="77777777" w:rsidTr="00F33AD7">
        <w:trPr>
          <w:trHeight w:val="426"/>
        </w:trPr>
        <w:tc>
          <w:tcPr>
            <w:tcW w:w="1277" w:type="dxa"/>
            <w:vAlign w:val="center"/>
          </w:tcPr>
          <w:p w14:paraId="1F40C6BE"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Disability</w:t>
            </w:r>
          </w:p>
        </w:tc>
        <w:tc>
          <w:tcPr>
            <w:tcW w:w="425" w:type="dxa"/>
            <w:gridSpan w:val="2"/>
            <w:vAlign w:val="center"/>
          </w:tcPr>
          <w:p w14:paraId="13152092" w14:textId="77777777" w:rsidR="00552899" w:rsidRPr="00D02C66" w:rsidRDefault="00552899" w:rsidP="00A815A6">
            <w:pPr>
              <w:jc w:val="center"/>
              <w:rPr>
                <w:rFonts w:asciiTheme="minorBidi" w:hAnsiTheme="minorBidi" w:cstheme="minorBidi"/>
                <w:color w:val="BFBFBF" w:themeColor="background1" w:themeShade="BF"/>
                <w:lang w:val="en-US"/>
              </w:rPr>
            </w:pPr>
          </w:p>
        </w:tc>
        <w:tc>
          <w:tcPr>
            <w:tcW w:w="5386" w:type="dxa"/>
            <w:gridSpan w:val="11"/>
            <w:vAlign w:val="center"/>
          </w:tcPr>
          <w:p w14:paraId="2C8F47B3"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Race (colour, nationality, ethnic or national origin)</w:t>
            </w:r>
          </w:p>
        </w:tc>
        <w:tc>
          <w:tcPr>
            <w:tcW w:w="426" w:type="dxa"/>
            <w:vAlign w:val="center"/>
          </w:tcPr>
          <w:p w14:paraId="0FBE5C85" w14:textId="77777777" w:rsidR="00552899" w:rsidRPr="00D02C66" w:rsidRDefault="00552899" w:rsidP="00A815A6">
            <w:pPr>
              <w:jc w:val="center"/>
              <w:rPr>
                <w:rFonts w:asciiTheme="minorBidi" w:hAnsiTheme="minorBidi" w:cstheme="minorBidi"/>
                <w:color w:val="BFBFBF" w:themeColor="background1" w:themeShade="BF"/>
                <w:lang w:val="en-US"/>
              </w:rPr>
            </w:pPr>
          </w:p>
        </w:tc>
        <w:tc>
          <w:tcPr>
            <w:tcW w:w="2409" w:type="dxa"/>
            <w:gridSpan w:val="5"/>
            <w:vAlign w:val="center"/>
          </w:tcPr>
          <w:p w14:paraId="14F02087"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Pregnancy/ maternity</w:t>
            </w:r>
          </w:p>
        </w:tc>
        <w:tc>
          <w:tcPr>
            <w:tcW w:w="567" w:type="dxa"/>
            <w:vAlign w:val="center"/>
          </w:tcPr>
          <w:p w14:paraId="5B1C9616" w14:textId="77777777" w:rsidR="00552899" w:rsidRPr="00D02C66" w:rsidRDefault="00552899" w:rsidP="00A815A6">
            <w:pPr>
              <w:jc w:val="center"/>
              <w:rPr>
                <w:rFonts w:asciiTheme="minorBidi" w:hAnsiTheme="minorBidi" w:cstheme="minorBidi"/>
                <w:color w:val="BFBFBF" w:themeColor="background1" w:themeShade="BF"/>
                <w:lang w:val="en-US"/>
              </w:rPr>
            </w:pPr>
          </w:p>
        </w:tc>
      </w:tr>
      <w:tr w:rsidR="00552899" w:rsidRPr="0002625A" w14:paraId="2E896DDF" w14:textId="77777777" w:rsidTr="00F33AD7">
        <w:trPr>
          <w:trHeight w:val="419"/>
        </w:trPr>
        <w:tc>
          <w:tcPr>
            <w:tcW w:w="1277" w:type="dxa"/>
            <w:vAlign w:val="center"/>
          </w:tcPr>
          <w:p w14:paraId="647B6B41"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Sex</w:t>
            </w:r>
          </w:p>
        </w:tc>
        <w:tc>
          <w:tcPr>
            <w:tcW w:w="425" w:type="dxa"/>
            <w:gridSpan w:val="2"/>
            <w:vAlign w:val="center"/>
          </w:tcPr>
          <w:p w14:paraId="6DCE90D3" w14:textId="77777777" w:rsidR="00552899" w:rsidRPr="00D02C66" w:rsidRDefault="00552899" w:rsidP="00A815A6">
            <w:pPr>
              <w:jc w:val="center"/>
              <w:rPr>
                <w:rFonts w:asciiTheme="minorBidi" w:hAnsiTheme="minorBidi" w:cstheme="minorBidi"/>
                <w:color w:val="BFBFBF" w:themeColor="background1" w:themeShade="BF"/>
                <w:lang w:val="en-US"/>
              </w:rPr>
            </w:pPr>
          </w:p>
        </w:tc>
        <w:tc>
          <w:tcPr>
            <w:tcW w:w="5386" w:type="dxa"/>
            <w:gridSpan w:val="11"/>
            <w:vAlign w:val="center"/>
          </w:tcPr>
          <w:p w14:paraId="2896E44B"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Experience of care system</w:t>
            </w:r>
          </w:p>
        </w:tc>
        <w:tc>
          <w:tcPr>
            <w:tcW w:w="426" w:type="dxa"/>
            <w:vAlign w:val="center"/>
          </w:tcPr>
          <w:p w14:paraId="3FC0CB9E" w14:textId="77777777" w:rsidR="00552899" w:rsidRPr="00D02C66" w:rsidRDefault="00552899" w:rsidP="00A815A6">
            <w:pPr>
              <w:jc w:val="center"/>
              <w:rPr>
                <w:rFonts w:asciiTheme="minorBidi" w:hAnsiTheme="minorBidi" w:cstheme="minorBidi"/>
                <w:color w:val="BFBFBF" w:themeColor="background1" w:themeShade="BF"/>
                <w:lang w:val="en-US"/>
              </w:rPr>
            </w:pPr>
          </w:p>
        </w:tc>
        <w:tc>
          <w:tcPr>
            <w:tcW w:w="2409" w:type="dxa"/>
            <w:gridSpan w:val="5"/>
            <w:vAlign w:val="center"/>
          </w:tcPr>
          <w:p w14:paraId="625032FB"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rPr>
              <w:t>Religion or belief</w:t>
            </w:r>
          </w:p>
        </w:tc>
        <w:tc>
          <w:tcPr>
            <w:tcW w:w="567" w:type="dxa"/>
            <w:vAlign w:val="center"/>
          </w:tcPr>
          <w:p w14:paraId="39C0A512" w14:textId="77777777" w:rsidR="00552899" w:rsidRPr="00D02C66" w:rsidRDefault="00552899" w:rsidP="00A815A6">
            <w:pPr>
              <w:jc w:val="center"/>
              <w:rPr>
                <w:rFonts w:asciiTheme="minorBidi" w:hAnsiTheme="minorBidi" w:cstheme="minorBidi"/>
                <w:color w:val="BFBFBF" w:themeColor="background1" w:themeShade="BF"/>
                <w:lang w:val="en-US"/>
              </w:rPr>
            </w:pPr>
          </w:p>
        </w:tc>
      </w:tr>
      <w:tr w:rsidR="00552899" w:rsidRPr="0002625A" w14:paraId="26C7FBAB" w14:textId="77777777" w:rsidTr="00F33AD7">
        <w:trPr>
          <w:trHeight w:val="516"/>
        </w:trPr>
        <w:tc>
          <w:tcPr>
            <w:tcW w:w="10490" w:type="dxa"/>
            <w:gridSpan w:val="21"/>
            <w:vAlign w:val="center"/>
          </w:tcPr>
          <w:p w14:paraId="6948BEAE" w14:textId="77777777" w:rsidR="00552899" w:rsidRPr="00D02C66" w:rsidRDefault="00552899" w:rsidP="00A815A6">
            <w:pPr>
              <w:jc w:val="center"/>
              <w:rPr>
                <w:rFonts w:asciiTheme="minorBidi" w:hAnsiTheme="minorBidi" w:cstheme="minorBidi"/>
                <w:b/>
                <w:bCs/>
                <w:color w:val="BFBFBF" w:themeColor="background1" w:themeShade="BF"/>
                <w:lang w:val="en-US"/>
              </w:rPr>
            </w:pPr>
            <w:r w:rsidRPr="00D02C66">
              <w:rPr>
                <w:rFonts w:asciiTheme="minorBidi" w:hAnsiTheme="minorBidi" w:cstheme="minorBidi"/>
                <w:b/>
                <w:bCs/>
                <w:color w:val="BFBFBF" w:themeColor="background1" w:themeShade="BF"/>
                <w:sz w:val="24"/>
                <w:szCs w:val="24"/>
                <w:lang w:val="en-US"/>
              </w:rPr>
              <w:t>What evidence has been used to inform the assessment?</w:t>
            </w:r>
          </w:p>
        </w:tc>
      </w:tr>
      <w:tr w:rsidR="00552899" w:rsidRPr="0002625A" w14:paraId="121B94B3" w14:textId="77777777" w:rsidTr="00F33AD7">
        <w:trPr>
          <w:trHeight w:val="323"/>
        </w:trPr>
        <w:tc>
          <w:tcPr>
            <w:tcW w:w="1542" w:type="dxa"/>
            <w:gridSpan w:val="2"/>
            <w:vAlign w:val="center"/>
          </w:tcPr>
          <w:p w14:paraId="610E9C85"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Data</w:t>
            </w:r>
          </w:p>
        </w:tc>
        <w:tc>
          <w:tcPr>
            <w:tcW w:w="1152" w:type="dxa"/>
            <w:gridSpan w:val="2"/>
            <w:vAlign w:val="center"/>
          </w:tcPr>
          <w:p w14:paraId="08978C83" w14:textId="77777777" w:rsidR="00552899" w:rsidRPr="00D02C66" w:rsidRDefault="00552899"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1364" w:type="dxa"/>
            <w:gridSpan w:val="4"/>
            <w:vAlign w:val="center"/>
          </w:tcPr>
          <w:p w14:paraId="38F62A2C"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Statistics</w:t>
            </w:r>
          </w:p>
        </w:tc>
        <w:tc>
          <w:tcPr>
            <w:tcW w:w="1046" w:type="dxa"/>
            <w:gridSpan w:val="2"/>
            <w:vAlign w:val="center"/>
          </w:tcPr>
          <w:p w14:paraId="56BCB6BF" w14:textId="77777777" w:rsidR="00552899" w:rsidRPr="00D02C66" w:rsidRDefault="00552899"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1470" w:type="dxa"/>
            <w:gridSpan w:val="3"/>
            <w:vAlign w:val="center"/>
          </w:tcPr>
          <w:p w14:paraId="20BB9248"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Consultation</w:t>
            </w:r>
          </w:p>
        </w:tc>
        <w:tc>
          <w:tcPr>
            <w:tcW w:w="1258" w:type="dxa"/>
            <w:gridSpan w:val="4"/>
            <w:vAlign w:val="center"/>
          </w:tcPr>
          <w:p w14:paraId="56E7A647" w14:textId="77777777" w:rsidR="00552899" w:rsidRPr="00D02C66" w:rsidRDefault="00552899"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1258" w:type="dxa"/>
            <w:vAlign w:val="center"/>
          </w:tcPr>
          <w:p w14:paraId="0FE2CEA2"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Survey</w:t>
            </w:r>
          </w:p>
        </w:tc>
        <w:tc>
          <w:tcPr>
            <w:tcW w:w="1400" w:type="dxa"/>
            <w:gridSpan w:val="3"/>
            <w:vAlign w:val="center"/>
          </w:tcPr>
          <w:p w14:paraId="0B1DD25B" w14:textId="77777777" w:rsidR="00552899" w:rsidRPr="00D02C66" w:rsidRDefault="00552899"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r>
      <w:tr w:rsidR="00552899" w:rsidRPr="0002625A" w14:paraId="7F564D16" w14:textId="77777777" w:rsidTr="00F33AD7">
        <w:trPr>
          <w:trHeight w:val="322"/>
        </w:trPr>
        <w:tc>
          <w:tcPr>
            <w:tcW w:w="4058" w:type="dxa"/>
            <w:gridSpan w:val="8"/>
            <w:vAlign w:val="center"/>
          </w:tcPr>
          <w:p w14:paraId="47244DE0"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Knowledge of community</w:t>
            </w:r>
          </w:p>
        </w:tc>
        <w:tc>
          <w:tcPr>
            <w:tcW w:w="1046" w:type="dxa"/>
            <w:gridSpan w:val="2"/>
            <w:vAlign w:val="center"/>
          </w:tcPr>
          <w:p w14:paraId="56CC62B7" w14:textId="77777777" w:rsidR="00552899" w:rsidRPr="00D02C66" w:rsidRDefault="00552899"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1470" w:type="dxa"/>
            <w:gridSpan w:val="3"/>
            <w:vAlign w:val="center"/>
          </w:tcPr>
          <w:p w14:paraId="79F3E63C" w14:textId="77777777" w:rsidR="00552899" w:rsidRPr="00D02C66" w:rsidRDefault="00552899" w:rsidP="00A815A6">
            <w:pPr>
              <w:jc w:val="right"/>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Other</w:t>
            </w:r>
          </w:p>
        </w:tc>
        <w:tc>
          <w:tcPr>
            <w:tcW w:w="1258" w:type="dxa"/>
            <w:gridSpan w:val="4"/>
            <w:vAlign w:val="center"/>
          </w:tcPr>
          <w:p w14:paraId="1CD4913F" w14:textId="77777777" w:rsidR="00552899" w:rsidRPr="00D02C66" w:rsidRDefault="00552899"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2658" w:type="dxa"/>
            <w:gridSpan w:val="4"/>
            <w:vAlign w:val="center"/>
          </w:tcPr>
          <w:p w14:paraId="21D4E4B2" w14:textId="77777777" w:rsidR="00552899" w:rsidRPr="00D02C66" w:rsidRDefault="00552899"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[Detail]</w:t>
            </w:r>
          </w:p>
        </w:tc>
      </w:tr>
      <w:tr w:rsidR="00552899" w:rsidRPr="0002625A" w14:paraId="0175CECF" w14:textId="77777777" w:rsidTr="00F33AD7">
        <w:trPr>
          <w:trHeight w:val="441"/>
        </w:trPr>
        <w:tc>
          <w:tcPr>
            <w:tcW w:w="10490" w:type="dxa"/>
            <w:gridSpan w:val="21"/>
            <w:vAlign w:val="center"/>
          </w:tcPr>
          <w:p w14:paraId="2CD84FB0" w14:textId="77777777" w:rsidR="00552899" w:rsidRPr="00D02C66" w:rsidRDefault="00552899" w:rsidP="00A815A6">
            <w:pPr>
              <w:jc w:val="center"/>
              <w:rPr>
                <w:rFonts w:asciiTheme="minorBidi" w:hAnsiTheme="minorBidi" w:cstheme="minorBidi"/>
                <w:b/>
                <w:bCs/>
                <w:color w:val="BFBFBF" w:themeColor="background1" w:themeShade="BF"/>
                <w:sz w:val="22"/>
                <w:szCs w:val="22"/>
                <w:lang w:val="en-US"/>
              </w:rPr>
            </w:pPr>
            <w:r w:rsidRPr="00D02C66">
              <w:rPr>
                <w:rFonts w:asciiTheme="minorBidi" w:hAnsiTheme="minorBidi" w:cstheme="minorBidi"/>
                <w:b/>
                <w:bCs/>
                <w:color w:val="BFBFBF" w:themeColor="background1" w:themeShade="BF"/>
                <w:sz w:val="24"/>
                <w:szCs w:val="24"/>
                <w:lang w:val="en-US"/>
              </w:rPr>
              <w:t>What amendments have been made?</w:t>
            </w:r>
          </w:p>
        </w:tc>
      </w:tr>
      <w:tr w:rsidR="00552899" w:rsidRPr="0002625A" w14:paraId="48ADEBDB" w14:textId="77777777" w:rsidTr="00F33AD7">
        <w:trPr>
          <w:trHeight w:val="954"/>
        </w:trPr>
        <w:tc>
          <w:tcPr>
            <w:tcW w:w="10490" w:type="dxa"/>
            <w:gridSpan w:val="21"/>
          </w:tcPr>
          <w:p w14:paraId="1F8B93B3" w14:textId="77777777" w:rsidR="00552899" w:rsidRPr="00D02C66" w:rsidRDefault="00552899" w:rsidP="00552899">
            <w:pPr>
              <w:pStyle w:val="ListParagraph"/>
              <w:numPr>
                <w:ilvl w:val="0"/>
                <w:numId w:val="4"/>
              </w:numPr>
              <w:rPr>
                <w:rFonts w:asciiTheme="minorBidi" w:hAnsiTheme="minorBidi" w:cstheme="minorBidi"/>
                <w:b/>
                <w:bCs/>
                <w:color w:val="BFBFBF" w:themeColor="background1" w:themeShade="BF"/>
                <w:lang w:val="en-US"/>
              </w:rPr>
            </w:pPr>
          </w:p>
        </w:tc>
      </w:tr>
      <w:tr w:rsidR="00552899" w:rsidRPr="0002625A" w14:paraId="0EA766AE" w14:textId="77777777" w:rsidTr="00F33AD7">
        <w:trPr>
          <w:trHeight w:val="460"/>
        </w:trPr>
        <w:tc>
          <w:tcPr>
            <w:tcW w:w="10490" w:type="dxa"/>
            <w:gridSpan w:val="21"/>
            <w:vAlign w:val="center"/>
          </w:tcPr>
          <w:p w14:paraId="533E0DE2" w14:textId="77777777" w:rsidR="00552899" w:rsidRPr="00D02C66" w:rsidRDefault="00552899" w:rsidP="00A815A6">
            <w:pPr>
              <w:pStyle w:val="ListParagraph"/>
              <w:jc w:val="center"/>
              <w:rPr>
                <w:rFonts w:asciiTheme="minorBidi" w:hAnsiTheme="minorBidi" w:cstheme="minorBidi"/>
                <w:b/>
                <w:bCs/>
                <w:color w:val="BFBFBF" w:themeColor="background1" w:themeShade="BF"/>
                <w:lang w:val="en-US"/>
              </w:rPr>
            </w:pPr>
            <w:r w:rsidRPr="00D02C66">
              <w:rPr>
                <w:rFonts w:asciiTheme="minorBidi" w:hAnsiTheme="minorBidi" w:cstheme="minorBidi"/>
                <w:b/>
                <w:bCs/>
                <w:color w:val="BFBFBF" w:themeColor="background1" w:themeShade="BF"/>
                <w:sz w:val="24"/>
                <w:szCs w:val="24"/>
                <w:lang w:val="en-US"/>
              </w:rPr>
              <w:t>What further actions/ mitigations are required?</w:t>
            </w:r>
          </w:p>
        </w:tc>
      </w:tr>
      <w:tr w:rsidR="00552899" w:rsidRPr="0002625A" w14:paraId="6ACE7C13" w14:textId="77777777" w:rsidTr="00F33AD7">
        <w:trPr>
          <w:trHeight w:val="538"/>
        </w:trPr>
        <w:tc>
          <w:tcPr>
            <w:tcW w:w="10490" w:type="dxa"/>
            <w:gridSpan w:val="21"/>
          </w:tcPr>
          <w:p w14:paraId="471AD0F1" w14:textId="77777777" w:rsidR="00552899" w:rsidRPr="00D02C66" w:rsidRDefault="00552899" w:rsidP="00552899">
            <w:pPr>
              <w:pStyle w:val="ListParagraph"/>
              <w:numPr>
                <w:ilvl w:val="0"/>
                <w:numId w:val="4"/>
              </w:numPr>
              <w:rPr>
                <w:rFonts w:asciiTheme="minorBidi" w:hAnsiTheme="minorBidi" w:cstheme="minorBidi"/>
                <w:b/>
                <w:bCs/>
                <w:color w:val="BFBFBF" w:themeColor="background1" w:themeShade="BF"/>
                <w:lang w:val="en-US"/>
              </w:rPr>
            </w:pPr>
          </w:p>
        </w:tc>
      </w:tr>
      <w:tr w:rsidR="00552899" w:rsidRPr="0002625A" w14:paraId="180538FA" w14:textId="77777777" w:rsidTr="00F33AD7">
        <w:trPr>
          <w:trHeight w:val="213"/>
        </w:trPr>
        <w:tc>
          <w:tcPr>
            <w:tcW w:w="10490" w:type="dxa"/>
            <w:gridSpan w:val="21"/>
          </w:tcPr>
          <w:p w14:paraId="0E7ACC88" w14:textId="77777777" w:rsidR="00552899" w:rsidRPr="00D02C66" w:rsidRDefault="00552899" w:rsidP="00A815A6">
            <w:pPr>
              <w:jc w:val="center"/>
              <w:rPr>
                <w:rFonts w:asciiTheme="minorBidi" w:hAnsiTheme="minorBidi" w:cstheme="minorBidi"/>
                <w:b/>
                <w:bCs/>
                <w:color w:val="BFBFBF" w:themeColor="background1" w:themeShade="BF"/>
                <w:lang w:val="en-US"/>
              </w:rPr>
            </w:pPr>
            <w:r w:rsidRPr="00D02C66">
              <w:rPr>
                <w:rFonts w:asciiTheme="minorBidi" w:hAnsiTheme="minorBidi" w:cstheme="minorBidi"/>
                <w:b/>
                <w:bCs/>
                <w:color w:val="BFBFBF" w:themeColor="background1" w:themeShade="BF"/>
                <w:lang w:val="en-US"/>
              </w:rPr>
              <w:t>Monitoring</w:t>
            </w:r>
          </w:p>
        </w:tc>
      </w:tr>
      <w:tr w:rsidR="00552899" w:rsidRPr="0002625A" w14:paraId="3A0FE1A4" w14:textId="77777777" w:rsidTr="00F33AD7">
        <w:trPr>
          <w:trHeight w:val="331"/>
        </w:trPr>
        <w:tc>
          <w:tcPr>
            <w:tcW w:w="1277" w:type="dxa"/>
            <w:vAlign w:val="center"/>
          </w:tcPr>
          <w:p w14:paraId="1B6791CF" w14:textId="77777777" w:rsidR="00552899" w:rsidRPr="0002625A" w:rsidRDefault="00552899" w:rsidP="00A815A6">
            <w:pPr>
              <w:jc w:val="center"/>
              <w:rPr>
                <w:rFonts w:asciiTheme="minorBidi" w:hAnsiTheme="minorBidi" w:cstheme="minorBidi"/>
                <w:lang w:val="en-US"/>
              </w:rPr>
            </w:pPr>
            <w:r w:rsidRPr="0002625A">
              <w:rPr>
                <w:rFonts w:asciiTheme="minorBidi" w:hAnsiTheme="minorBidi" w:cstheme="minorBidi"/>
                <w:lang w:val="en-US"/>
              </w:rPr>
              <w:t>Date</w:t>
            </w:r>
          </w:p>
        </w:tc>
        <w:tc>
          <w:tcPr>
            <w:tcW w:w="1559" w:type="dxa"/>
            <w:gridSpan w:val="4"/>
            <w:vAlign w:val="center"/>
          </w:tcPr>
          <w:p w14:paraId="6F517482" w14:textId="77777777" w:rsidR="00552899" w:rsidRPr="0002625A" w:rsidRDefault="00552899" w:rsidP="00A815A6">
            <w:pPr>
              <w:jc w:val="center"/>
              <w:rPr>
                <w:rFonts w:asciiTheme="minorBidi" w:hAnsiTheme="minorBidi" w:cstheme="minorBidi"/>
                <w:lang w:val="en-US"/>
              </w:rPr>
            </w:pPr>
          </w:p>
        </w:tc>
        <w:tc>
          <w:tcPr>
            <w:tcW w:w="3402" w:type="dxa"/>
            <w:gridSpan w:val="7"/>
            <w:vAlign w:val="center"/>
          </w:tcPr>
          <w:p w14:paraId="22EF95EA" w14:textId="77777777" w:rsidR="00552899" w:rsidRPr="00D02C66" w:rsidRDefault="00552899"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No additions required</w:t>
            </w:r>
          </w:p>
        </w:tc>
        <w:tc>
          <w:tcPr>
            <w:tcW w:w="850" w:type="dxa"/>
            <w:gridSpan w:val="2"/>
            <w:vAlign w:val="center"/>
          </w:tcPr>
          <w:p w14:paraId="5C57010E" w14:textId="77777777" w:rsidR="00552899" w:rsidRPr="00D02C66" w:rsidRDefault="00552899" w:rsidP="00A815A6">
            <w:pPr>
              <w:jc w:val="center"/>
              <w:rPr>
                <w:rFonts w:asciiTheme="minorBidi" w:hAnsiTheme="minorBidi" w:cstheme="minorBidi"/>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2552" w:type="dxa"/>
            <w:gridSpan w:val="5"/>
            <w:vAlign w:val="center"/>
          </w:tcPr>
          <w:p w14:paraId="10D06821" w14:textId="77777777" w:rsidR="00552899" w:rsidRPr="00D02C66" w:rsidRDefault="00552899"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Additions outlined above</w:t>
            </w:r>
          </w:p>
        </w:tc>
        <w:tc>
          <w:tcPr>
            <w:tcW w:w="850" w:type="dxa"/>
            <w:gridSpan w:val="2"/>
            <w:vAlign w:val="center"/>
          </w:tcPr>
          <w:p w14:paraId="26377F00" w14:textId="77777777" w:rsidR="00552899" w:rsidRPr="00D02C66" w:rsidRDefault="00552899" w:rsidP="00A815A6">
            <w:pPr>
              <w:jc w:val="center"/>
              <w:rPr>
                <w:rFonts w:asciiTheme="minorBidi" w:hAnsiTheme="minorBidi" w:cstheme="minorBidi"/>
                <w:b/>
                <w:bCs/>
                <w:color w:val="BFBFBF" w:themeColor="background1" w:themeShade="BF"/>
                <w:lang w:val="en-US"/>
              </w:rPr>
            </w:pPr>
          </w:p>
        </w:tc>
      </w:tr>
      <w:tr w:rsidR="00552899" w:rsidRPr="0002625A" w14:paraId="778C10F4" w14:textId="77777777" w:rsidTr="00F33AD7">
        <w:trPr>
          <w:trHeight w:val="331"/>
        </w:trPr>
        <w:tc>
          <w:tcPr>
            <w:tcW w:w="1277" w:type="dxa"/>
            <w:vAlign w:val="center"/>
          </w:tcPr>
          <w:p w14:paraId="0E5024BA" w14:textId="77777777" w:rsidR="00552899" w:rsidRPr="0002625A" w:rsidRDefault="00552899" w:rsidP="00A815A6">
            <w:pPr>
              <w:jc w:val="center"/>
              <w:rPr>
                <w:rFonts w:asciiTheme="minorBidi" w:hAnsiTheme="minorBidi" w:cstheme="minorBidi"/>
                <w:lang w:val="en-US"/>
              </w:rPr>
            </w:pPr>
            <w:r w:rsidRPr="0002625A">
              <w:rPr>
                <w:rFonts w:asciiTheme="minorBidi" w:hAnsiTheme="minorBidi" w:cstheme="minorBidi"/>
                <w:lang w:val="en-US"/>
              </w:rPr>
              <w:t>Date</w:t>
            </w:r>
          </w:p>
        </w:tc>
        <w:tc>
          <w:tcPr>
            <w:tcW w:w="1559" w:type="dxa"/>
            <w:gridSpan w:val="4"/>
            <w:vAlign w:val="center"/>
          </w:tcPr>
          <w:p w14:paraId="339DA65F" w14:textId="77777777" w:rsidR="00552899" w:rsidRPr="0002625A" w:rsidRDefault="00552899" w:rsidP="00A815A6">
            <w:pPr>
              <w:jc w:val="center"/>
              <w:rPr>
                <w:rFonts w:asciiTheme="minorBidi" w:hAnsiTheme="minorBidi" w:cstheme="minorBidi"/>
                <w:lang w:val="en-US"/>
              </w:rPr>
            </w:pPr>
          </w:p>
        </w:tc>
        <w:tc>
          <w:tcPr>
            <w:tcW w:w="3402" w:type="dxa"/>
            <w:gridSpan w:val="7"/>
            <w:vAlign w:val="center"/>
          </w:tcPr>
          <w:p w14:paraId="42046A32" w14:textId="77777777" w:rsidR="00552899" w:rsidRPr="00D02C66" w:rsidRDefault="00552899"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No additions required</w:t>
            </w:r>
          </w:p>
        </w:tc>
        <w:tc>
          <w:tcPr>
            <w:tcW w:w="850" w:type="dxa"/>
            <w:gridSpan w:val="2"/>
            <w:vAlign w:val="center"/>
          </w:tcPr>
          <w:p w14:paraId="3E6AD848" w14:textId="77777777" w:rsidR="00552899" w:rsidRPr="00D02C66" w:rsidRDefault="00552899" w:rsidP="00A815A6">
            <w:pPr>
              <w:jc w:val="center"/>
              <w:rPr>
                <w:rFonts w:asciiTheme="minorBidi" w:hAnsiTheme="minorBidi" w:cstheme="minorBidi"/>
                <w:b/>
                <w:bCs/>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2552" w:type="dxa"/>
            <w:gridSpan w:val="5"/>
            <w:vAlign w:val="center"/>
          </w:tcPr>
          <w:p w14:paraId="23F80D03" w14:textId="77777777" w:rsidR="00552899" w:rsidRPr="00D02C66" w:rsidRDefault="00552899"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Additions outlined above</w:t>
            </w:r>
          </w:p>
        </w:tc>
        <w:tc>
          <w:tcPr>
            <w:tcW w:w="850" w:type="dxa"/>
            <w:gridSpan w:val="2"/>
            <w:vAlign w:val="center"/>
          </w:tcPr>
          <w:p w14:paraId="7E17F12C" w14:textId="77777777" w:rsidR="00552899" w:rsidRPr="00D02C66" w:rsidRDefault="00552899" w:rsidP="00A815A6">
            <w:pPr>
              <w:jc w:val="center"/>
              <w:rPr>
                <w:rFonts w:asciiTheme="minorBidi" w:hAnsiTheme="minorBidi" w:cstheme="minorBidi"/>
                <w:b/>
                <w:bCs/>
                <w:color w:val="BFBFBF" w:themeColor="background1" w:themeShade="BF"/>
                <w:lang w:val="en-US"/>
              </w:rPr>
            </w:pPr>
          </w:p>
        </w:tc>
      </w:tr>
      <w:tr w:rsidR="00552899" w:rsidRPr="0002625A" w14:paraId="4C4E2476" w14:textId="77777777" w:rsidTr="00F33AD7">
        <w:trPr>
          <w:trHeight w:val="331"/>
        </w:trPr>
        <w:tc>
          <w:tcPr>
            <w:tcW w:w="1277" w:type="dxa"/>
            <w:vAlign w:val="center"/>
          </w:tcPr>
          <w:p w14:paraId="5373571A" w14:textId="77777777" w:rsidR="00552899" w:rsidRPr="0002625A" w:rsidRDefault="00552899" w:rsidP="00A815A6">
            <w:pPr>
              <w:jc w:val="center"/>
              <w:rPr>
                <w:rFonts w:asciiTheme="minorBidi" w:hAnsiTheme="minorBidi" w:cstheme="minorBidi"/>
                <w:lang w:val="en-US"/>
              </w:rPr>
            </w:pPr>
            <w:r w:rsidRPr="0002625A">
              <w:rPr>
                <w:rFonts w:asciiTheme="minorBidi" w:hAnsiTheme="minorBidi" w:cstheme="minorBidi"/>
                <w:lang w:val="en-US"/>
              </w:rPr>
              <w:t>Date</w:t>
            </w:r>
          </w:p>
        </w:tc>
        <w:tc>
          <w:tcPr>
            <w:tcW w:w="1559" w:type="dxa"/>
            <w:gridSpan w:val="4"/>
            <w:vAlign w:val="center"/>
          </w:tcPr>
          <w:p w14:paraId="0AE16108" w14:textId="77777777" w:rsidR="00552899" w:rsidRPr="0002625A" w:rsidRDefault="00552899" w:rsidP="00A815A6">
            <w:pPr>
              <w:jc w:val="center"/>
              <w:rPr>
                <w:rFonts w:asciiTheme="minorBidi" w:hAnsiTheme="minorBidi" w:cstheme="minorBidi"/>
                <w:lang w:val="en-US"/>
              </w:rPr>
            </w:pPr>
          </w:p>
        </w:tc>
        <w:tc>
          <w:tcPr>
            <w:tcW w:w="3402" w:type="dxa"/>
            <w:gridSpan w:val="7"/>
            <w:vAlign w:val="center"/>
          </w:tcPr>
          <w:p w14:paraId="0354288E" w14:textId="77777777" w:rsidR="00552899" w:rsidRPr="00D02C66" w:rsidRDefault="00552899"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No additions required</w:t>
            </w:r>
          </w:p>
        </w:tc>
        <w:tc>
          <w:tcPr>
            <w:tcW w:w="850" w:type="dxa"/>
            <w:gridSpan w:val="2"/>
            <w:vAlign w:val="center"/>
          </w:tcPr>
          <w:p w14:paraId="4EA48F59" w14:textId="77777777" w:rsidR="00552899" w:rsidRPr="00D02C66" w:rsidRDefault="00552899" w:rsidP="00A815A6">
            <w:pPr>
              <w:jc w:val="center"/>
              <w:rPr>
                <w:rFonts w:asciiTheme="minorBidi" w:hAnsiTheme="minorBidi" w:cstheme="minorBidi"/>
                <w:b/>
                <w:bCs/>
                <w:color w:val="BFBFBF" w:themeColor="background1" w:themeShade="BF"/>
                <w:lang w:val="en-US"/>
              </w:rPr>
            </w:pPr>
            <w:r w:rsidRPr="00D02C66">
              <w:rPr>
                <w:rFonts w:ascii="Segoe UI Symbol" w:hAnsi="Segoe UI Symbol" w:cs="Segoe UI Symbol"/>
                <w:b/>
                <w:bCs/>
                <w:color w:val="BFBFBF" w:themeColor="background1" w:themeShade="BF"/>
                <w:lang w:val="en-US"/>
              </w:rPr>
              <w:t>✓</w:t>
            </w:r>
          </w:p>
        </w:tc>
        <w:tc>
          <w:tcPr>
            <w:tcW w:w="2552" w:type="dxa"/>
            <w:gridSpan w:val="5"/>
            <w:vAlign w:val="center"/>
          </w:tcPr>
          <w:p w14:paraId="1A1C3948" w14:textId="77777777" w:rsidR="00552899" w:rsidRPr="00D02C66" w:rsidRDefault="00552899" w:rsidP="00A815A6">
            <w:pPr>
              <w:rPr>
                <w:rFonts w:asciiTheme="minorBidi" w:hAnsiTheme="minorBidi" w:cstheme="minorBidi"/>
                <w:color w:val="BFBFBF" w:themeColor="background1" w:themeShade="BF"/>
                <w:lang w:val="en-US"/>
              </w:rPr>
            </w:pPr>
            <w:r w:rsidRPr="00D02C66">
              <w:rPr>
                <w:rFonts w:asciiTheme="minorBidi" w:hAnsiTheme="minorBidi" w:cstheme="minorBidi"/>
                <w:color w:val="BFBFBF" w:themeColor="background1" w:themeShade="BF"/>
                <w:lang w:val="en-US"/>
              </w:rPr>
              <w:t>Additions outlined above</w:t>
            </w:r>
          </w:p>
        </w:tc>
        <w:tc>
          <w:tcPr>
            <w:tcW w:w="850" w:type="dxa"/>
            <w:gridSpan w:val="2"/>
            <w:vAlign w:val="center"/>
          </w:tcPr>
          <w:p w14:paraId="47CE3182" w14:textId="77777777" w:rsidR="00552899" w:rsidRPr="00D02C66" w:rsidRDefault="00552899" w:rsidP="00A815A6">
            <w:pPr>
              <w:jc w:val="center"/>
              <w:rPr>
                <w:rFonts w:asciiTheme="minorBidi" w:hAnsiTheme="minorBidi" w:cstheme="minorBidi"/>
                <w:b/>
                <w:bCs/>
                <w:color w:val="BFBFBF" w:themeColor="background1" w:themeShade="BF"/>
                <w:lang w:val="en-US"/>
              </w:rPr>
            </w:pPr>
          </w:p>
        </w:tc>
      </w:tr>
    </w:tbl>
    <w:p w14:paraId="17C42E43" w14:textId="77777777" w:rsidR="00552899" w:rsidRDefault="00552899" w:rsidP="00552899"/>
    <w:p w14:paraId="23444D0F" w14:textId="77777777" w:rsidR="00552899" w:rsidRDefault="00552899" w:rsidP="00552899"/>
    <w:p w14:paraId="382ED2D5" w14:textId="77777777" w:rsidR="00552899" w:rsidRPr="00552899" w:rsidRDefault="00552899" w:rsidP="00552899"/>
    <w:p w14:paraId="51184272" w14:textId="77777777" w:rsidR="00CB70ED" w:rsidRDefault="00CB70ED">
      <w:pPr>
        <w:ind w:left="-720" w:right="-690"/>
        <w:rPr>
          <w:rFonts w:ascii="Verdana" w:eastAsia="Verdana" w:hAnsi="Verdana" w:cs="Verdana"/>
        </w:rPr>
      </w:pPr>
    </w:p>
    <w:p w14:paraId="005598CF" w14:textId="77777777" w:rsidR="00552899" w:rsidRDefault="00552899">
      <w:pPr>
        <w:ind w:left="-720" w:right="-690"/>
        <w:rPr>
          <w:rFonts w:ascii="Verdana" w:eastAsia="Verdana" w:hAnsi="Verdana" w:cs="Verdana"/>
        </w:rPr>
      </w:pPr>
    </w:p>
    <w:p w14:paraId="533DD499" w14:textId="77777777" w:rsidR="00552899" w:rsidRDefault="00552899">
      <w:pPr>
        <w:ind w:left="-720" w:right="-690"/>
        <w:rPr>
          <w:rFonts w:ascii="Verdana" w:eastAsia="Verdana" w:hAnsi="Verdana" w:cs="Verdana"/>
        </w:rPr>
      </w:pPr>
    </w:p>
    <w:p w14:paraId="7617247C" w14:textId="77777777" w:rsidR="00552899" w:rsidRDefault="00552899">
      <w:pPr>
        <w:ind w:left="-720" w:right="-690"/>
        <w:rPr>
          <w:rFonts w:ascii="Verdana" w:eastAsia="Verdana" w:hAnsi="Verdana" w:cs="Verdana"/>
        </w:rPr>
      </w:pPr>
    </w:p>
    <w:sectPr w:rsidR="00552899" w:rsidSect="00E3116F">
      <w:footerReference w:type="default" r:id="rId17"/>
      <w:pgSz w:w="11906" w:h="16838"/>
      <w:pgMar w:top="709" w:right="849" w:bottom="1440" w:left="709"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D662D" w14:textId="77777777" w:rsidR="00411382" w:rsidRDefault="00411382">
      <w:pPr>
        <w:spacing w:after="0" w:line="240" w:lineRule="auto"/>
      </w:pPr>
      <w:r>
        <w:separator/>
      </w:r>
    </w:p>
  </w:endnote>
  <w:endnote w:type="continuationSeparator" w:id="0">
    <w:p w14:paraId="7E75BCEE" w14:textId="77777777" w:rsidR="00411382" w:rsidRDefault="00411382">
      <w:pPr>
        <w:spacing w:after="0" w:line="240" w:lineRule="auto"/>
      </w:pPr>
      <w:r>
        <w:continuationSeparator/>
      </w:r>
    </w:p>
  </w:endnote>
  <w:endnote w:type="continuationNotice" w:id="1">
    <w:p w14:paraId="309FDA3F" w14:textId="77777777" w:rsidR="00411382" w:rsidRDefault="00411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EA9911D-348E-4771-A7EF-F181A0A016E7}"/>
    <w:embedBold r:id="rId2" w:fontKey="{C343A2C4-9C78-4F37-9DB7-B54DC0AFEFA4}"/>
  </w:font>
  <w:font w:name="Cambria">
    <w:panose1 w:val="02040503050406030204"/>
    <w:charset w:val="00"/>
    <w:family w:val="roman"/>
    <w:pitch w:val="variable"/>
    <w:sig w:usb0="E00006FF" w:usb1="420024FF" w:usb2="02000000" w:usb3="00000000" w:csb0="0000019F" w:csb1="00000000"/>
    <w:embedRegular r:id="rId3" w:fontKey="{EC622262-7FC4-4F5E-A331-ADABABE00783}"/>
    <w:embedBold r:id="rId4" w:fontKey="{FB4D036E-9709-4D0C-B1CB-17E153EA6B61}"/>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EC566FF0-417C-4453-A3C8-D18F3D100472}"/>
  </w:font>
  <w:font w:name="Times">
    <w:panose1 w:val="02020603050405020304"/>
    <w:charset w:val="00"/>
    <w:family w:val="roman"/>
    <w:pitch w:val="variable"/>
    <w:sig w:usb0="E0002EFF" w:usb1="C000785B" w:usb2="00000009" w:usb3="00000000" w:csb0="000001FF" w:csb1="00000000"/>
    <w:embedRegular r:id="rId6" w:fontKey="{DFC82AE2-A9B8-4C4C-944F-5C3F79D6078D}"/>
  </w:font>
  <w:font w:name="Georgia">
    <w:panose1 w:val="02040502050405020303"/>
    <w:charset w:val="00"/>
    <w:family w:val="roman"/>
    <w:pitch w:val="variable"/>
    <w:sig w:usb0="00000287" w:usb1="00000000" w:usb2="00000000" w:usb3="00000000" w:csb0="0000009F" w:csb1="00000000"/>
    <w:embedRegular r:id="rId7" w:fontKey="{6D9B5AD9-9300-4C07-9344-C4C6D193C6DB}"/>
    <w:embedItalic r:id="rId8" w:fontKey="{C70EFAD9-B3C3-4C47-B58C-F5B32A9D8CB2}"/>
  </w:font>
  <w:font w:name="Verdana">
    <w:panose1 w:val="020B0604030504040204"/>
    <w:charset w:val="00"/>
    <w:family w:val="swiss"/>
    <w:pitch w:val="variable"/>
    <w:sig w:usb0="A00006FF" w:usb1="4000205B" w:usb2="00000010" w:usb3="00000000" w:csb0="0000019F" w:csb1="00000000"/>
    <w:embedRegular r:id="rId9" w:fontKey="{A748DC0B-4D4E-4D8E-8891-C88071CDA33D}"/>
    <w:embedBold r:id="rId10" w:fontKey="{E1A67B3E-4AC0-4009-8720-8C68DEA33D74}"/>
    <w:embedItalic r:id="rId11" w:fontKey="{8DC04A99-A1E3-4A7C-BB88-52BC4BAFD042}"/>
    <w:embedBoldItalic r:id="rId12" w:fontKey="{51216FB5-89BE-427F-A895-72226A5199C8}"/>
  </w:font>
  <w:font w:name="Segoe UI Symbol">
    <w:panose1 w:val="020B0502040204020203"/>
    <w:charset w:val="00"/>
    <w:family w:val="swiss"/>
    <w:pitch w:val="variable"/>
    <w:sig w:usb0="800001E3" w:usb1="1200FFEF" w:usb2="00040000" w:usb3="00000000" w:csb0="00000001" w:csb1="00000000"/>
    <w:embedBold r:id="rId13" w:fontKey="{8D3D6A2C-1984-4759-B921-4224F6557600}"/>
  </w:font>
  <w:font w:name="Quattrocento Sans">
    <w:charset w:val="00"/>
    <w:family w:val="swiss"/>
    <w:pitch w:val="variable"/>
    <w:sig w:usb0="800000BF" w:usb1="4000005B" w:usb2="00000000" w:usb3="00000000" w:csb0="00000001" w:csb1="00000000"/>
    <w:embedRegular r:id="rId14" w:fontKey="{9341E9D6-DD80-4443-888A-9E6F7B2783E2}"/>
    <w:embedBold r:id="rId15" w:fontKey="{A8609E24-B011-406D-81C7-7F9D0DF2A6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4277" w14:textId="361BCAF9" w:rsidR="00CB70ED" w:rsidRDefault="00DE3B4A">
    <w:pPr>
      <w:tabs>
        <w:tab w:val="center" w:pos="4513"/>
        <w:tab w:val="right" w:pos="9026"/>
      </w:tabs>
      <w:spacing w:after="0" w:line="240" w:lineRule="auto"/>
      <w:rPr>
        <w:rFonts w:ascii="Quattrocento Sans" w:eastAsia="Quattrocento Sans" w:hAnsi="Quattrocento Sans" w:cs="Quattrocento Sans"/>
      </w:rPr>
    </w:pPr>
    <w:r>
      <w:rPr>
        <w:rFonts w:ascii="Quattrocento Sans" w:eastAsia="Quattrocento Sans" w:hAnsi="Quattrocento Sans" w:cs="Quattrocento Sans"/>
        <w:b/>
        <w:color w:val="E31837"/>
      </w:rPr>
      <w:tab/>
    </w:r>
    <w:r>
      <w:rPr>
        <w:rFonts w:ascii="Quattrocento Sans" w:eastAsia="Quattrocento Sans" w:hAnsi="Quattrocento Sans" w:cs="Quattrocento Sans"/>
        <w:b/>
        <w:color w:val="E31837"/>
      </w:rPr>
      <w:tab/>
    </w:r>
    <w:r>
      <w:rPr>
        <w:rFonts w:ascii="Quattrocento Sans" w:eastAsia="Quattrocento Sans" w:hAnsi="Quattrocento Sans" w:cs="Quattrocento Sans"/>
      </w:rPr>
      <w:fldChar w:fldCharType="begin"/>
    </w:r>
    <w:r>
      <w:rPr>
        <w:rFonts w:ascii="Quattrocento Sans" w:eastAsia="Quattrocento Sans" w:hAnsi="Quattrocento Sans" w:cs="Quattrocento Sans"/>
      </w:rPr>
      <w:instrText>PAGE</w:instrText>
    </w:r>
    <w:r>
      <w:rPr>
        <w:rFonts w:ascii="Quattrocento Sans" w:eastAsia="Quattrocento Sans" w:hAnsi="Quattrocento Sans" w:cs="Quattrocento Sans"/>
      </w:rPr>
      <w:fldChar w:fldCharType="separate"/>
    </w:r>
    <w:r w:rsidR="00BD208C">
      <w:rPr>
        <w:rFonts w:ascii="Quattrocento Sans" w:eastAsia="Quattrocento Sans" w:hAnsi="Quattrocento Sans" w:cs="Quattrocento Sans"/>
        <w:noProof/>
      </w:rPr>
      <w:t>1</w:t>
    </w:r>
    <w:r>
      <w:rPr>
        <w:rFonts w:ascii="Quattrocento Sans" w:eastAsia="Quattrocento Sans" w:hAnsi="Quattrocento Sans" w:cs="Quattrocento Sans"/>
      </w:rPr>
      <w:fldChar w:fldCharType="end"/>
    </w:r>
  </w:p>
  <w:p w14:paraId="51184278" w14:textId="77777777" w:rsidR="00CB70ED" w:rsidRDefault="00DE3B4A">
    <w:pPr>
      <w:tabs>
        <w:tab w:val="center" w:pos="4513"/>
        <w:tab w:val="right" w:pos="9026"/>
      </w:tabs>
      <w:spacing w:after="0" w:line="240" w:lineRule="auto"/>
      <w:rPr>
        <w:rFonts w:ascii="Quattrocento Sans" w:eastAsia="Quattrocento Sans" w:hAnsi="Quattrocento Sans" w:cs="Quattrocento Sans"/>
        <w:color w:val="333D47"/>
        <w:sz w:val="20"/>
        <w:szCs w:val="20"/>
      </w:rPr>
    </w:pPr>
    <w:r>
      <w:rPr>
        <w:rFonts w:ascii="Quattrocento Sans" w:eastAsia="Quattrocento Sans" w:hAnsi="Quattrocento Sans" w:cs="Quattrocento Sans"/>
        <w:color w:val="333D47"/>
        <w:sz w:val="20"/>
        <w:szCs w:val="20"/>
      </w:rPr>
      <w:t>Attendance Policy &amp; Procedures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A4743" w14:textId="77777777" w:rsidR="00411382" w:rsidRDefault="00411382">
      <w:pPr>
        <w:spacing w:after="0" w:line="240" w:lineRule="auto"/>
      </w:pPr>
      <w:r>
        <w:separator/>
      </w:r>
    </w:p>
  </w:footnote>
  <w:footnote w:type="continuationSeparator" w:id="0">
    <w:p w14:paraId="5995CDED" w14:textId="77777777" w:rsidR="00411382" w:rsidRDefault="00411382">
      <w:pPr>
        <w:spacing w:after="0" w:line="240" w:lineRule="auto"/>
      </w:pPr>
      <w:r>
        <w:continuationSeparator/>
      </w:r>
    </w:p>
  </w:footnote>
  <w:footnote w:type="continuationNotice" w:id="1">
    <w:p w14:paraId="0B148C09" w14:textId="77777777" w:rsidR="00411382" w:rsidRDefault="004113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05F83"/>
    <w:multiLevelType w:val="hybridMultilevel"/>
    <w:tmpl w:val="4030B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8566AC"/>
    <w:multiLevelType w:val="multilevel"/>
    <w:tmpl w:val="42CE2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3A633E"/>
    <w:multiLevelType w:val="multilevel"/>
    <w:tmpl w:val="254C5E1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6F60FC"/>
    <w:multiLevelType w:val="hybridMultilevel"/>
    <w:tmpl w:val="EC0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268418">
    <w:abstractNumId w:val="1"/>
  </w:num>
  <w:num w:numId="2" w16cid:durableId="1446071798">
    <w:abstractNumId w:val="2"/>
  </w:num>
  <w:num w:numId="3" w16cid:durableId="126969367">
    <w:abstractNumId w:val="0"/>
  </w:num>
  <w:num w:numId="4" w16cid:durableId="335057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0ED"/>
    <w:rsid w:val="00236F14"/>
    <w:rsid w:val="00387CC2"/>
    <w:rsid w:val="00411382"/>
    <w:rsid w:val="00442929"/>
    <w:rsid w:val="00480D1C"/>
    <w:rsid w:val="004A2043"/>
    <w:rsid w:val="00552899"/>
    <w:rsid w:val="00561A05"/>
    <w:rsid w:val="005840C7"/>
    <w:rsid w:val="005B5DC2"/>
    <w:rsid w:val="0060139F"/>
    <w:rsid w:val="00646A57"/>
    <w:rsid w:val="006B1744"/>
    <w:rsid w:val="006B1E21"/>
    <w:rsid w:val="006F2777"/>
    <w:rsid w:val="007E6341"/>
    <w:rsid w:val="00876143"/>
    <w:rsid w:val="008C4DA5"/>
    <w:rsid w:val="00934654"/>
    <w:rsid w:val="00A054CC"/>
    <w:rsid w:val="00A55492"/>
    <w:rsid w:val="00AE0300"/>
    <w:rsid w:val="00BD208C"/>
    <w:rsid w:val="00C20D86"/>
    <w:rsid w:val="00C453D2"/>
    <w:rsid w:val="00C60F52"/>
    <w:rsid w:val="00CB70ED"/>
    <w:rsid w:val="00D17C6A"/>
    <w:rsid w:val="00D443B2"/>
    <w:rsid w:val="00D86090"/>
    <w:rsid w:val="00DE3B4A"/>
    <w:rsid w:val="00E3116F"/>
    <w:rsid w:val="00E571CD"/>
    <w:rsid w:val="00E72B51"/>
    <w:rsid w:val="00F23E31"/>
    <w:rsid w:val="00F33AD7"/>
    <w:rsid w:val="00F53F7B"/>
    <w:rsid w:val="00F911B9"/>
    <w:rsid w:val="00FB46E2"/>
    <w:rsid w:val="3C39152E"/>
    <w:rsid w:val="5F57EE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84115"/>
  <w15:docId w15:val="{2758922C-39CA-4693-AAFE-C01E783C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BC5"/>
    <w:pPr>
      <w:keepNext/>
      <w:keepLines/>
      <w:spacing w:before="480" w:after="0"/>
      <w:outlineLvl w:val="0"/>
    </w:pPr>
    <w:rPr>
      <w:rFonts w:asciiTheme="majorHAnsi" w:eastAsiaTheme="majorEastAsia" w:hAnsiTheme="majorHAnsi" w:cstheme="majorBidi"/>
      <w:b/>
      <w:bCs/>
      <w:color w:val="7F0C1E" w:themeColor="accent1" w:themeShade="BF"/>
      <w:sz w:val="28"/>
      <w:szCs w:val="28"/>
    </w:rPr>
  </w:style>
  <w:style w:type="paragraph" w:styleId="Heading2">
    <w:name w:val="heading 2"/>
    <w:basedOn w:val="Normal"/>
    <w:next w:val="Normal"/>
    <w:link w:val="Heading2Char"/>
    <w:uiPriority w:val="9"/>
    <w:unhideWhenUsed/>
    <w:qFormat/>
    <w:rsid w:val="00EF6BC5"/>
    <w:pPr>
      <w:keepNext/>
      <w:keepLines/>
      <w:spacing w:before="200" w:after="0"/>
      <w:outlineLvl w:val="1"/>
    </w:pPr>
    <w:rPr>
      <w:rFonts w:asciiTheme="majorHAnsi" w:eastAsiaTheme="majorEastAsia" w:hAnsiTheme="majorHAnsi" w:cstheme="majorBidi"/>
      <w:b/>
      <w:bCs/>
      <w:color w:val="AA1129" w:themeColor="accent1"/>
      <w:sz w:val="26"/>
      <w:szCs w:val="26"/>
    </w:rPr>
  </w:style>
  <w:style w:type="paragraph" w:styleId="Heading3">
    <w:name w:val="heading 3"/>
    <w:basedOn w:val="Normal"/>
    <w:next w:val="Normal"/>
    <w:link w:val="Heading3Char"/>
    <w:uiPriority w:val="9"/>
    <w:semiHidden/>
    <w:unhideWhenUsed/>
    <w:qFormat/>
    <w:rsid w:val="004D1642"/>
    <w:pPr>
      <w:keepNext/>
      <w:keepLines/>
      <w:spacing w:before="200" w:after="0"/>
      <w:outlineLvl w:val="2"/>
    </w:pPr>
    <w:rPr>
      <w:rFonts w:asciiTheme="majorHAnsi" w:eastAsiaTheme="majorEastAsia" w:hAnsiTheme="majorHAnsi" w:cstheme="majorBidi"/>
      <w:b/>
      <w:bCs/>
      <w:color w:val="AA1129"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ED49DA"/>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39455E"/>
    <w:pPr>
      <w:ind w:left="720"/>
      <w:contextualSpacing/>
    </w:pPr>
  </w:style>
  <w:style w:type="paragraph" w:styleId="Header">
    <w:name w:val="header"/>
    <w:basedOn w:val="Normal"/>
    <w:link w:val="HeaderChar"/>
    <w:uiPriority w:val="99"/>
    <w:unhideWhenUsed/>
    <w:rsid w:val="00CF3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2A6"/>
  </w:style>
  <w:style w:type="paragraph" w:styleId="Footer">
    <w:name w:val="footer"/>
    <w:basedOn w:val="Normal"/>
    <w:link w:val="FooterChar"/>
    <w:uiPriority w:val="99"/>
    <w:unhideWhenUsed/>
    <w:rsid w:val="00CF3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2A6"/>
  </w:style>
  <w:style w:type="character" w:styleId="Hyperlink">
    <w:name w:val="Hyperlink"/>
    <w:basedOn w:val="DefaultParagraphFont"/>
    <w:uiPriority w:val="99"/>
    <w:unhideWhenUsed/>
    <w:rsid w:val="007E5042"/>
    <w:rPr>
      <w:color w:val="E31837" w:themeColor="hyperlink"/>
      <w:u w:val="single"/>
    </w:rPr>
  </w:style>
  <w:style w:type="character" w:styleId="FollowedHyperlink">
    <w:name w:val="FollowedHyperlink"/>
    <w:basedOn w:val="DefaultParagraphFont"/>
    <w:uiPriority w:val="99"/>
    <w:semiHidden/>
    <w:unhideWhenUsed/>
    <w:rsid w:val="007E5042"/>
    <w:rPr>
      <w:color w:val="710B1B" w:themeColor="followedHyperlink"/>
      <w:u w:val="single"/>
    </w:rPr>
  </w:style>
  <w:style w:type="paragraph" w:customStyle="1" w:styleId="Caption1">
    <w:name w:val="Caption 1"/>
    <w:basedOn w:val="Normal"/>
    <w:qFormat/>
    <w:rsid w:val="00D7146B"/>
    <w:pPr>
      <w:spacing w:before="120" w:after="120" w:line="240" w:lineRule="auto"/>
    </w:pPr>
    <w:rPr>
      <w:rFonts w:ascii="Arial" w:eastAsia="MS Mincho" w:hAnsi="Arial" w:cs="Times New Roman"/>
      <w:i/>
      <w:color w:val="F15F22"/>
      <w:sz w:val="20"/>
      <w:szCs w:val="24"/>
      <w:lang w:val="en-US"/>
    </w:rPr>
  </w:style>
  <w:style w:type="table" w:styleId="TableGrid">
    <w:name w:val="Table Grid"/>
    <w:basedOn w:val="TableNormal"/>
    <w:uiPriority w:val="39"/>
    <w:rsid w:val="005071E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20F5"/>
    <w:rPr>
      <w:sz w:val="16"/>
      <w:szCs w:val="16"/>
    </w:rPr>
  </w:style>
  <w:style w:type="paragraph" w:styleId="CommentText">
    <w:name w:val="annotation text"/>
    <w:basedOn w:val="Normal"/>
    <w:link w:val="CommentTextChar"/>
    <w:uiPriority w:val="99"/>
    <w:semiHidden/>
    <w:unhideWhenUsed/>
    <w:rsid w:val="00D420F5"/>
    <w:pPr>
      <w:spacing w:line="240" w:lineRule="auto"/>
    </w:pPr>
    <w:rPr>
      <w:sz w:val="20"/>
      <w:szCs w:val="20"/>
    </w:rPr>
  </w:style>
  <w:style w:type="character" w:customStyle="1" w:styleId="CommentTextChar">
    <w:name w:val="Comment Text Char"/>
    <w:basedOn w:val="DefaultParagraphFont"/>
    <w:link w:val="CommentText"/>
    <w:uiPriority w:val="99"/>
    <w:semiHidden/>
    <w:rsid w:val="00D420F5"/>
    <w:rPr>
      <w:sz w:val="20"/>
      <w:szCs w:val="20"/>
    </w:rPr>
  </w:style>
  <w:style w:type="paragraph" w:styleId="CommentSubject">
    <w:name w:val="annotation subject"/>
    <w:basedOn w:val="CommentText"/>
    <w:next w:val="CommentText"/>
    <w:link w:val="CommentSubjectChar"/>
    <w:uiPriority w:val="99"/>
    <w:semiHidden/>
    <w:unhideWhenUsed/>
    <w:rsid w:val="00D420F5"/>
    <w:rPr>
      <w:b/>
      <w:bCs/>
    </w:rPr>
  </w:style>
  <w:style w:type="character" w:customStyle="1" w:styleId="CommentSubjectChar">
    <w:name w:val="Comment Subject Char"/>
    <w:basedOn w:val="CommentTextChar"/>
    <w:link w:val="CommentSubject"/>
    <w:uiPriority w:val="99"/>
    <w:semiHidden/>
    <w:rsid w:val="00D420F5"/>
    <w:rPr>
      <w:b/>
      <w:bCs/>
      <w:sz w:val="20"/>
      <w:szCs w:val="20"/>
    </w:rPr>
  </w:style>
  <w:style w:type="paragraph" w:styleId="BalloonText">
    <w:name w:val="Balloon Text"/>
    <w:basedOn w:val="Normal"/>
    <w:link w:val="BalloonTextChar"/>
    <w:uiPriority w:val="99"/>
    <w:semiHidden/>
    <w:unhideWhenUsed/>
    <w:rsid w:val="00D4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0F5"/>
    <w:rPr>
      <w:rFonts w:ascii="Tahoma" w:hAnsi="Tahoma" w:cs="Tahoma"/>
      <w:sz w:val="16"/>
      <w:szCs w:val="16"/>
    </w:rPr>
  </w:style>
  <w:style w:type="paragraph" w:styleId="FootnoteText">
    <w:name w:val="footnote text"/>
    <w:basedOn w:val="Normal"/>
    <w:link w:val="FootnoteTextChar"/>
    <w:uiPriority w:val="99"/>
    <w:semiHidden/>
    <w:unhideWhenUsed/>
    <w:rsid w:val="00B170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7016"/>
    <w:rPr>
      <w:sz w:val="20"/>
      <w:szCs w:val="20"/>
    </w:rPr>
  </w:style>
  <w:style w:type="character" w:styleId="FootnoteReference">
    <w:name w:val="footnote reference"/>
    <w:basedOn w:val="DefaultParagraphFont"/>
    <w:uiPriority w:val="99"/>
    <w:semiHidden/>
    <w:unhideWhenUsed/>
    <w:rsid w:val="00B17016"/>
    <w:rPr>
      <w:vertAlign w:val="superscript"/>
    </w:rPr>
  </w:style>
  <w:style w:type="paragraph" w:styleId="NormalWeb">
    <w:name w:val="Normal (Web)"/>
    <w:basedOn w:val="Normal"/>
    <w:uiPriority w:val="99"/>
    <w:unhideWhenUsed/>
    <w:rsid w:val="00B17016"/>
    <w:pPr>
      <w:spacing w:before="100" w:beforeAutospacing="1" w:after="100" w:afterAutospacing="1" w:line="240" w:lineRule="auto"/>
    </w:pPr>
    <w:rPr>
      <w:rFonts w:ascii="Times" w:hAnsi="Times" w:cs="Times New Roman"/>
      <w:sz w:val="20"/>
      <w:szCs w:val="20"/>
    </w:rPr>
  </w:style>
  <w:style w:type="character" w:customStyle="1" w:styleId="Heading2Char">
    <w:name w:val="Heading 2 Char"/>
    <w:basedOn w:val="DefaultParagraphFont"/>
    <w:link w:val="Heading2"/>
    <w:uiPriority w:val="9"/>
    <w:rsid w:val="00EF6BC5"/>
    <w:rPr>
      <w:rFonts w:asciiTheme="majorHAnsi" w:eastAsiaTheme="majorEastAsia" w:hAnsiTheme="majorHAnsi" w:cstheme="majorBidi"/>
      <w:b/>
      <w:bCs/>
      <w:color w:val="AA1129" w:themeColor="accent1"/>
      <w:sz w:val="26"/>
      <w:szCs w:val="26"/>
    </w:rPr>
  </w:style>
  <w:style w:type="character" w:customStyle="1" w:styleId="Heading1Char">
    <w:name w:val="Heading 1 Char"/>
    <w:basedOn w:val="DefaultParagraphFont"/>
    <w:link w:val="Heading1"/>
    <w:uiPriority w:val="9"/>
    <w:rsid w:val="00EF6BC5"/>
    <w:rPr>
      <w:rFonts w:asciiTheme="majorHAnsi" w:eastAsiaTheme="majorEastAsia" w:hAnsiTheme="majorHAnsi" w:cstheme="majorBidi"/>
      <w:b/>
      <w:bCs/>
      <w:color w:val="7F0C1E" w:themeColor="accent1" w:themeShade="BF"/>
      <w:sz w:val="28"/>
      <w:szCs w:val="28"/>
    </w:rPr>
  </w:style>
  <w:style w:type="character" w:customStyle="1" w:styleId="Heading3Char">
    <w:name w:val="Heading 3 Char"/>
    <w:basedOn w:val="DefaultParagraphFont"/>
    <w:link w:val="Heading3"/>
    <w:uiPriority w:val="9"/>
    <w:rsid w:val="004D1642"/>
    <w:rPr>
      <w:rFonts w:asciiTheme="majorHAnsi" w:eastAsiaTheme="majorEastAsia" w:hAnsiTheme="majorHAnsi" w:cstheme="majorBidi"/>
      <w:b/>
      <w:bCs/>
      <w:color w:val="AA1129" w:themeColor="accent1"/>
    </w:rPr>
  </w:style>
  <w:style w:type="paragraph" w:styleId="TOCHeading">
    <w:name w:val="TOC Heading"/>
    <w:basedOn w:val="Heading1"/>
    <w:next w:val="Normal"/>
    <w:uiPriority w:val="39"/>
    <w:unhideWhenUsed/>
    <w:qFormat/>
    <w:rsid w:val="00812F4C"/>
    <w:pPr>
      <w:outlineLvl w:val="9"/>
    </w:pPr>
    <w:rPr>
      <w:lang w:val="en-US" w:eastAsia="ja-JP"/>
    </w:rPr>
  </w:style>
  <w:style w:type="paragraph" w:styleId="TOC1">
    <w:name w:val="toc 1"/>
    <w:basedOn w:val="Normal"/>
    <w:next w:val="Normal"/>
    <w:autoRedefine/>
    <w:uiPriority w:val="39"/>
    <w:unhideWhenUsed/>
    <w:rsid w:val="00D17C6A"/>
    <w:pPr>
      <w:tabs>
        <w:tab w:val="left" w:pos="284"/>
        <w:tab w:val="right" w:leader="dot" w:pos="9016"/>
      </w:tabs>
      <w:spacing w:after="100"/>
    </w:pPr>
    <w:rPr>
      <w:rFonts w:ascii="Arial" w:hAnsi="Arial" w:cs="Arial"/>
      <w:b/>
      <w:bCs/>
      <w:noProof/>
      <w:sz w:val="24"/>
      <w:szCs w:val="24"/>
    </w:rPr>
  </w:style>
  <w:style w:type="paragraph" w:styleId="TOC2">
    <w:name w:val="toc 2"/>
    <w:basedOn w:val="Normal"/>
    <w:next w:val="Normal"/>
    <w:autoRedefine/>
    <w:uiPriority w:val="39"/>
    <w:unhideWhenUsed/>
    <w:rsid w:val="00C162B2"/>
    <w:pPr>
      <w:tabs>
        <w:tab w:val="right" w:leader="dot" w:pos="9016"/>
      </w:tabs>
      <w:spacing w:after="100"/>
      <w:ind w:left="221"/>
    </w:pPr>
  </w:style>
  <w:style w:type="paragraph" w:styleId="TOC3">
    <w:name w:val="toc 3"/>
    <w:basedOn w:val="Normal"/>
    <w:next w:val="Normal"/>
    <w:autoRedefine/>
    <w:uiPriority w:val="39"/>
    <w:unhideWhenUsed/>
    <w:rsid w:val="00812F4C"/>
    <w:pPr>
      <w:spacing w:after="100"/>
      <w:ind w:left="440"/>
    </w:pPr>
  </w:style>
  <w:style w:type="character" w:customStyle="1" w:styleId="UnresolvedMention1">
    <w:name w:val="Unresolved Mention1"/>
    <w:basedOn w:val="DefaultParagraphFont"/>
    <w:uiPriority w:val="99"/>
    <w:semiHidden/>
    <w:unhideWhenUsed/>
    <w:rsid w:val="002C3DB7"/>
    <w:rPr>
      <w:color w:val="605E5C"/>
      <w:shd w:val="clear" w:color="auto" w:fill="E1DFDD"/>
    </w:rPr>
  </w:style>
  <w:style w:type="paragraph" w:styleId="Revision">
    <w:name w:val="Revision"/>
    <w:hidden/>
    <w:uiPriority w:val="99"/>
    <w:semiHidden/>
    <w:rsid w:val="00BD4E3A"/>
    <w:pPr>
      <w:spacing w:after="0" w:line="240" w:lineRule="auto"/>
    </w:pPr>
  </w:style>
  <w:style w:type="table" w:customStyle="1" w:styleId="TableGrid1">
    <w:name w:val="Table Grid1"/>
    <w:basedOn w:val="TableNormal"/>
    <w:next w:val="TableGrid"/>
    <w:uiPriority w:val="39"/>
    <w:rsid w:val="00B51065"/>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1">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2">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3">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4">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5">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6">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uthville.bristol.sch.uk/our-school/key-polici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publishing.service.gov.uk/media/65f1b048133c22b8eecd38f7/Working_together_to_improve_school_attendance__applies_from_19_August_2024_.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publications/mental-health-issues-affecting-a-pupils-attendance-guidance-for-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yrtle.southvillep@bristol-schools.uk" TargetMode="External"/><Relationship Id="rId5" Type="http://schemas.openxmlformats.org/officeDocument/2006/relationships/webSettings" Target="webSettings.xml"/><Relationship Id="rId15" Type="http://schemas.openxmlformats.org/officeDocument/2006/relationships/hyperlink" Target="https://www.gov.uk/government/publications/education-for-children-with-health-needs-who-cannot-attend-school" TargetMode="External"/><Relationship Id="rId10" Type="http://schemas.openxmlformats.org/officeDocument/2006/relationships/hyperlink" Target="mailto:merrywoodsouthvillep@bristol-schools.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government/publications/supporting-pupils-at-school-with-medical-conditions--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CC">
      <a:dk1>
        <a:srgbClr val="000000"/>
      </a:dk1>
      <a:lt1>
        <a:sysClr val="window" lastClr="FFFFFF"/>
      </a:lt1>
      <a:dk2>
        <a:srgbClr val="E31837"/>
      </a:dk2>
      <a:lt2>
        <a:srgbClr val="C5CDD5"/>
      </a:lt2>
      <a:accent1>
        <a:srgbClr val="AA1129"/>
      </a:accent1>
      <a:accent2>
        <a:srgbClr val="FFC000"/>
      </a:accent2>
      <a:accent3>
        <a:srgbClr val="92D050"/>
      </a:accent3>
      <a:accent4>
        <a:srgbClr val="00B0F0"/>
      </a:accent4>
      <a:accent5>
        <a:srgbClr val="0070C0"/>
      </a:accent5>
      <a:accent6>
        <a:srgbClr val="7030A0"/>
      </a:accent6>
      <a:hlink>
        <a:srgbClr val="E31837"/>
      </a:hlink>
      <a:folHlink>
        <a:srgbClr val="710B1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5p48QSLvYaDEP0DPwngQqz3YVg==">CgMxLjAyDmguNTRxdmJseG1rMmN6MghoLmdqZGd4czIJaC4zMGowemxsMg5oLjI2b3dkNnJuYndvNjIOaC5jcHFybjNxbzZ3czYyDmguMmFnaTVzNHplMTZ1Mg5oLjFhOGE1YXZkbXM2ajIOaC44Nm42ZXpqZDR0MG0yCWguMWZvYjl0ZTIJaC4zem55c2g3Mg5oLjJsYTFqa2g1NDB6MjIOaC5oZXR2MGcxNW9laXY4AHIhMWQ1YTF3UTJlT3ZzTlpESUdJVHZhTUxNdFZBVExIQj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2236</Words>
  <Characters>11761</Characters>
  <Application>Microsoft Office Word</Application>
  <DocSecurity>0</DocSecurity>
  <Lines>503</Lines>
  <Paragraphs>278</Paragraphs>
  <ScaleCrop>false</ScaleCrop>
  <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O'Hagan</dc:creator>
  <cp:keywords/>
  <cp:lastModifiedBy>Andy Bowman</cp:lastModifiedBy>
  <cp:revision>5</cp:revision>
  <cp:lastPrinted>2025-09-29T09:13:00Z</cp:lastPrinted>
  <dcterms:created xsi:type="dcterms:W3CDTF">2025-09-29T08:35:00Z</dcterms:created>
  <dcterms:modified xsi:type="dcterms:W3CDTF">2025-09-29T09:14:00Z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0x0101007B4EC88DB2D87449AC60FB0B4DD32CDF</vt:lpwstr>
  </property>
  <property fmtid="{D5CDD505-2E9C-101B-9397-08002B2CF9AE}" pid="3" name="MediaServiceImageTags">
    <vt:lpwstr>MediaServiceImageTags</vt:lpwstr>
  </property>
</Properties>
</file>